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CD" w:rsidRDefault="00F340CD" w:rsidP="00F340C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LESSON PLAN</w:t>
      </w:r>
    </w:p>
    <w:p w:rsidR="00F340CD" w:rsidRDefault="00F340CD" w:rsidP="00F340C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2025-26 (ODD SEM)</w:t>
      </w:r>
    </w:p>
    <w:p w:rsidR="00F340CD" w:rsidRDefault="00F340CD" w:rsidP="00F340C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340CD" w:rsidRDefault="00F340CD" w:rsidP="00F340CD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Dr. Silky Jain, Sh. </w:t>
      </w:r>
      <w:proofErr w:type="spellStart"/>
      <w:r>
        <w:rPr>
          <w:b/>
          <w:sz w:val="28"/>
          <w:szCs w:val="28"/>
        </w:rPr>
        <w:t>Jitender</w:t>
      </w:r>
      <w:proofErr w:type="spellEnd"/>
      <w:r>
        <w:rPr>
          <w:b/>
          <w:sz w:val="28"/>
          <w:szCs w:val="28"/>
        </w:rPr>
        <w:t xml:space="preserve"> Singh, Ms. </w:t>
      </w:r>
      <w:proofErr w:type="spellStart"/>
      <w:r>
        <w:rPr>
          <w:b/>
          <w:sz w:val="28"/>
          <w:szCs w:val="28"/>
        </w:rPr>
        <w:t>Sumit</w:t>
      </w:r>
      <w:proofErr w:type="spellEnd"/>
      <w:r>
        <w:rPr>
          <w:b/>
          <w:sz w:val="28"/>
          <w:szCs w:val="28"/>
        </w:rPr>
        <w:t xml:space="preserve"> Narwal</w:t>
      </w:r>
    </w:p>
    <w:p w:rsidR="00F340CD" w:rsidRDefault="00F340CD" w:rsidP="00F340CD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Class- B.COM </w:t>
      </w:r>
      <w:proofErr w:type="gramStart"/>
      <w:r>
        <w:rPr>
          <w:b/>
          <w:sz w:val="28"/>
          <w:szCs w:val="28"/>
        </w:rPr>
        <w:t>3</w:t>
      </w:r>
      <w:r w:rsidRPr="009F3F27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>YEAR(</w:t>
      </w:r>
      <w:proofErr w:type="gramEnd"/>
      <w:r>
        <w:rPr>
          <w:b/>
          <w:sz w:val="28"/>
          <w:szCs w:val="28"/>
        </w:rPr>
        <w:t>5</w:t>
      </w:r>
      <w:r w:rsidRPr="001B75C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Sem.)</w:t>
      </w:r>
    </w:p>
    <w:p w:rsidR="00F340CD" w:rsidRDefault="00F340CD" w:rsidP="00F340CD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Subject- FINANCIAL MARKET OPERATIONS</w:t>
      </w:r>
    </w:p>
    <w:p w:rsidR="00F340CD" w:rsidRDefault="00F340CD" w:rsidP="00F340CD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96" w:type="dxa"/>
        <w:tblInd w:w="240" w:type="dxa"/>
        <w:tblLook w:val="04A0"/>
      </w:tblPr>
      <w:tblGrid>
        <w:gridCol w:w="1925"/>
        <w:gridCol w:w="6071"/>
      </w:tblGrid>
      <w:tr w:rsidR="00F340CD" w:rsidTr="00822826">
        <w:trPr>
          <w:trHeight w:val="530"/>
        </w:trPr>
        <w:tc>
          <w:tcPr>
            <w:tcW w:w="1925" w:type="dxa"/>
          </w:tcPr>
          <w:p w:rsidR="00F340CD" w:rsidRDefault="00F340CD" w:rsidP="00822826">
            <w:pPr>
              <w:ind w:firstLineChars="100" w:firstLine="201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071" w:type="dxa"/>
          </w:tcPr>
          <w:p w:rsidR="00F340CD" w:rsidRDefault="00F340CD" w:rsidP="00822826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F340CD" w:rsidTr="00822826">
        <w:trPr>
          <w:trHeight w:val="2333"/>
        </w:trPr>
        <w:tc>
          <w:tcPr>
            <w:tcW w:w="1925" w:type="dxa"/>
          </w:tcPr>
          <w:p w:rsidR="00F340CD" w:rsidRDefault="00F340CD" w:rsidP="00822826">
            <w:pPr>
              <w:pStyle w:val="TableParagraph"/>
              <w:spacing w:line="245" w:lineRule="exact"/>
              <w:ind w:left="107"/>
            </w:pPr>
            <w:r>
              <w:t>JULY&amp;AUGUST</w:t>
            </w:r>
          </w:p>
        </w:tc>
        <w:tc>
          <w:tcPr>
            <w:tcW w:w="6071" w:type="dxa"/>
          </w:tcPr>
          <w:p w:rsidR="00F340CD" w:rsidRDefault="00F340CD" w:rsidP="0082282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Money market: Indian money market composition and structure (a) acceptance houses (b) discount houses (c) call money market</w:t>
            </w:r>
          </w:p>
          <w:p w:rsidR="00F340CD" w:rsidRDefault="00F340CD" w:rsidP="00822826">
            <w:r>
              <w:t>Recent trends in Indian money market</w:t>
            </w:r>
          </w:p>
          <w:p w:rsidR="00F340CD" w:rsidRDefault="00F340CD" w:rsidP="008228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Capital market: security market- (a) new issue market (b)secondary market</w:t>
            </w:r>
          </w:p>
          <w:p w:rsidR="00F340CD" w:rsidRDefault="00F340CD" w:rsidP="008228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Stock exchange -national stock exchange and over the counter exchange</w:t>
            </w:r>
          </w:p>
          <w:p w:rsidR="00F340CD" w:rsidRDefault="00F340CD" w:rsidP="00822826">
            <w:pPr>
              <w:jc w:val="both"/>
              <w:rPr>
                <w:color w:val="000000"/>
                <w:sz w:val="24"/>
                <w:szCs w:val="24"/>
              </w:rPr>
            </w:pPr>
            <w:r>
              <w:t>Test, Assignment</w:t>
            </w:r>
          </w:p>
        </w:tc>
      </w:tr>
      <w:tr w:rsidR="00F340CD" w:rsidTr="00822826">
        <w:trPr>
          <w:trHeight w:val="1316"/>
        </w:trPr>
        <w:tc>
          <w:tcPr>
            <w:tcW w:w="1925" w:type="dxa"/>
          </w:tcPr>
          <w:p w:rsidR="00F340CD" w:rsidRDefault="00F340CD" w:rsidP="00822826">
            <w:pPr>
              <w:pStyle w:val="TableParagraph"/>
              <w:spacing w:line="247" w:lineRule="exact"/>
              <w:ind w:left="107"/>
            </w:pPr>
            <w:r>
              <w:t>SEPTEMBER</w:t>
            </w:r>
          </w:p>
        </w:tc>
        <w:tc>
          <w:tcPr>
            <w:tcW w:w="6071" w:type="dxa"/>
          </w:tcPr>
          <w:p w:rsidR="00F340CD" w:rsidRDefault="00F340CD" w:rsidP="00822826">
            <w:pPr>
              <w:jc w:val="both"/>
            </w:pPr>
            <w:r>
              <w:t>SEBI-Introduction, role, power, objective, scope and function</w:t>
            </w:r>
          </w:p>
          <w:p w:rsidR="00F340CD" w:rsidRDefault="00F340CD" w:rsidP="008228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Investor protection</w:t>
            </w:r>
          </w:p>
          <w:p w:rsidR="00F340CD" w:rsidRDefault="00F340CD" w:rsidP="00822826">
            <w:pPr>
              <w:adjustRightInd w:val="0"/>
              <w:jc w:val="both"/>
            </w:pPr>
            <w:r>
              <w:t>Presentations, Assignment</w:t>
            </w:r>
          </w:p>
        </w:tc>
      </w:tr>
      <w:tr w:rsidR="00F340CD" w:rsidTr="00822826">
        <w:trPr>
          <w:trHeight w:val="1316"/>
        </w:trPr>
        <w:tc>
          <w:tcPr>
            <w:tcW w:w="1925" w:type="dxa"/>
          </w:tcPr>
          <w:p w:rsidR="00F340CD" w:rsidRDefault="00F340CD" w:rsidP="00822826">
            <w:pPr>
              <w:pStyle w:val="TableParagraph"/>
              <w:spacing w:line="247" w:lineRule="exact"/>
              <w:ind w:left="107"/>
            </w:pPr>
            <w:r>
              <w:t>OCTOBER</w:t>
            </w:r>
          </w:p>
        </w:tc>
        <w:tc>
          <w:tcPr>
            <w:tcW w:w="6071" w:type="dxa"/>
          </w:tcPr>
          <w:p w:rsidR="00F340CD" w:rsidRDefault="00F340CD" w:rsidP="00822826">
            <w:pPr>
              <w:tabs>
                <w:tab w:val="left" w:pos="6570"/>
              </w:tabs>
              <w:adjustRightInd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Functionaries on stock exchange</w:t>
            </w:r>
          </w:p>
          <w:p w:rsidR="00F340CD" w:rsidRDefault="00F340CD" w:rsidP="008228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services</w:t>
            </w:r>
          </w:p>
          <w:p w:rsidR="00F340CD" w:rsidRDefault="00F340CD" w:rsidP="008228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Test, Assignment</w:t>
            </w:r>
          </w:p>
        </w:tc>
      </w:tr>
      <w:tr w:rsidR="00F340CD" w:rsidTr="00822826">
        <w:trPr>
          <w:trHeight w:val="2200"/>
        </w:trPr>
        <w:tc>
          <w:tcPr>
            <w:tcW w:w="1925" w:type="dxa"/>
          </w:tcPr>
          <w:p w:rsidR="00F340CD" w:rsidRDefault="00F340CD" w:rsidP="00822826">
            <w:pPr>
              <w:pStyle w:val="TableParagraph"/>
              <w:spacing w:line="249" w:lineRule="exact"/>
              <w:ind w:left="107"/>
            </w:pPr>
            <w:r>
              <w:t>NOVEMBER</w:t>
            </w:r>
          </w:p>
        </w:tc>
        <w:tc>
          <w:tcPr>
            <w:tcW w:w="6071" w:type="dxa"/>
          </w:tcPr>
          <w:p w:rsidR="00F340CD" w:rsidRPr="001B75CB" w:rsidRDefault="00F340CD" w:rsidP="008228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rFonts w:ascii="TimesNewRoman" w:hAnsi="TimesNewRoman" w:cs="TimesNewRoman"/>
                <w:sz w:val="24"/>
                <w:szCs w:val="24"/>
              </w:rPr>
              <w:t>Role, policy measures relating to development financial institution in India</w:t>
            </w:r>
          </w:p>
          <w:p w:rsidR="00F340CD" w:rsidRPr="001B75CB" w:rsidRDefault="00F340CD" w:rsidP="00822826">
            <w:pPr>
              <w:widowControl w:val="0"/>
              <w:autoSpaceDE w:val="0"/>
              <w:autoSpaceDN w:val="0"/>
              <w:spacing w:before="2" w:line="266" w:lineRule="exact"/>
              <w:ind w:right="182"/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rFonts w:ascii="TimesNewRoman" w:hAnsi="TimesNewRoman" w:cs="TimesNewRoman"/>
                <w:sz w:val="24"/>
                <w:szCs w:val="24"/>
              </w:rPr>
              <w:t xml:space="preserve">Product and services offered by IFCI, IDBI, IIBI, SIDBI, IDFCL, EXIM, </w:t>
            </w:r>
            <w:proofErr w:type="gramStart"/>
            <w:r w:rsidRPr="001B75CB">
              <w:rPr>
                <w:rFonts w:ascii="TimesNewRoman" w:hAnsi="TimesNewRoman" w:cs="TimesNewRoman"/>
                <w:sz w:val="24"/>
                <w:szCs w:val="24"/>
              </w:rPr>
              <w:t>NABARD ,ICICI</w:t>
            </w:r>
            <w:proofErr w:type="gramEnd"/>
            <w:r w:rsidRPr="001B75CB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  <w:p w:rsidR="00F340CD" w:rsidRPr="001B75CB" w:rsidRDefault="00F340CD" w:rsidP="00822826">
            <w:pPr>
              <w:rPr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Meaning and benefit of mutual fund, types, SEBI guidelines</w:t>
            </w:r>
          </w:p>
          <w:p w:rsidR="00F340CD" w:rsidRPr="001B75CB" w:rsidRDefault="00F340CD" w:rsidP="00822826">
            <w:pPr>
              <w:rPr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Assignment, presentation</w:t>
            </w:r>
          </w:p>
          <w:p w:rsidR="00F340CD" w:rsidRPr="001B75CB" w:rsidRDefault="00F340CD" w:rsidP="00822826">
            <w:pPr>
              <w:rPr>
                <w:rFonts w:ascii="TimesNewRoman" w:hAnsi="TimesNewRoman" w:cs="TimesNewRoman"/>
                <w:sz w:val="24"/>
                <w:szCs w:val="24"/>
              </w:rPr>
            </w:pPr>
            <w:r w:rsidRPr="001B75CB">
              <w:rPr>
                <w:sz w:val="24"/>
                <w:szCs w:val="24"/>
              </w:rPr>
              <w:t>Test</w:t>
            </w:r>
          </w:p>
        </w:tc>
      </w:tr>
    </w:tbl>
    <w:p w:rsidR="000B1141" w:rsidRDefault="000B1141"/>
    <w:sectPr w:rsidR="000B1141" w:rsidSect="000B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0CD"/>
    <w:rsid w:val="000B1141"/>
    <w:rsid w:val="002C6908"/>
    <w:rsid w:val="005C4772"/>
    <w:rsid w:val="00F3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CD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340CD"/>
    <w:pPr>
      <w:widowControl w:val="0"/>
      <w:autoSpaceDE w:val="0"/>
      <w:autoSpaceDN w:val="0"/>
      <w:spacing w:after="0" w:line="235" w:lineRule="exact"/>
      <w:ind w:left="110"/>
    </w:pPr>
    <w:rPr>
      <w:rFonts w:ascii="Times New Roman" w:eastAsia="Times New Roman" w:hAnsi="Times New Roman" w:cs="Times New Roman"/>
      <w:kern w:val="0"/>
      <w:lang w:val="en-US"/>
    </w:rPr>
  </w:style>
  <w:style w:type="table" w:styleId="TableGrid">
    <w:name w:val="Table Grid"/>
    <w:basedOn w:val="TableNormal"/>
    <w:uiPriority w:val="39"/>
    <w:qFormat/>
    <w:rsid w:val="00F340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2025-08-27T07:07:00Z</dcterms:created>
  <dcterms:modified xsi:type="dcterms:W3CDTF">2025-08-27T07:08:00Z</dcterms:modified>
</cp:coreProperties>
</file>