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93" w:rsidRDefault="00AA5893"/>
    <w:p w:rsidR="00AA5893" w:rsidRDefault="00AA5893"/>
    <w:tbl>
      <w:tblPr>
        <w:tblStyle w:val="TableGrid"/>
        <w:tblW w:w="9738" w:type="dxa"/>
        <w:tblLook w:val="04A0"/>
      </w:tblPr>
      <w:tblGrid>
        <w:gridCol w:w="236"/>
        <w:gridCol w:w="1672"/>
        <w:gridCol w:w="7830"/>
      </w:tblGrid>
      <w:tr w:rsidR="00AA5893" w:rsidTr="00367F18">
        <w:trPr>
          <w:trHeight w:val="1880"/>
        </w:trPr>
        <w:tc>
          <w:tcPr>
            <w:tcW w:w="9738" w:type="dxa"/>
            <w:gridSpan w:val="3"/>
          </w:tcPr>
          <w:p w:rsidR="00AA5893" w:rsidRDefault="00AA5893">
            <w:pPr>
              <w:rPr>
                <w:b/>
                <w:bCs/>
                <w:sz w:val="28"/>
                <w:szCs w:val="28"/>
              </w:rPr>
            </w:pPr>
            <w:r>
              <w:rPr>
                <w:b/>
                <w:bCs/>
                <w:sz w:val="28"/>
                <w:szCs w:val="28"/>
              </w:rPr>
              <w:t xml:space="preserve">                                                 LESSON PLAN</w:t>
            </w:r>
          </w:p>
          <w:p w:rsidR="00AA5893" w:rsidRDefault="00AA5893">
            <w:pPr>
              <w:rPr>
                <w:b/>
                <w:bCs/>
                <w:sz w:val="28"/>
                <w:szCs w:val="28"/>
              </w:rPr>
            </w:pPr>
            <w:r>
              <w:rPr>
                <w:b/>
                <w:bCs/>
                <w:sz w:val="28"/>
                <w:szCs w:val="28"/>
              </w:rPr>
              <w:t xml:space="preserve">                                             Session: 2024-25</w:t>
            </w:r>
          </w:p>
          <w:p w:rsidR="00AA5893" w:rsidRDefault="00AA5893">
            <w:pPr>
              <w:rPr>
                <w:b/>
                <w:bCs/>
                <w:sz w:val="28"/>
                <w:szCs w:val="28"/>
              </w:rPr>
            </w:pPr>
          </w:p>
          <w:p w:rsidR="00AA5893" w:rsidRPr="00A41EDB" w:rsidRDefault="00AA5893">
            <w:pPr>
              <w:rPr>
                <w:b/>
                <w:sz w:val="28"/>
                <w:szCs w:val="28"/>
              </w:rPr>
            </w:pPr>
            <w:r w:rsidRPr="00A41EDB">
              <w:rPr>
                <w:b/>
                <w:sz w:val="28"/>
                <w:szCs w:val="28"/>
              </w:rPr>
              <w:t xml:space="preserve">Name of teacher- </w:t>
            </w:r>
            <w:r w:rsidR="00367F18">
              <w:rPr>
                <w:b/>
                <w:sz w:val="28"/>
                <w:szCs w:val="28"/>
              </w:rPr>
              <w:t>Dr. Silky Jain</w:t>
            </w:r>
          </w:p>
          <w:p w:rsidR="00AA5893" w:rsidRPr="00A41EDB" w:rsidRDefault="00AA5893">
            <w:pPr>
              <w:rPr>
                <w:b/>
                <w:sz w:val="28"/>
                <w:szCs w:val="28"/>
              </w:rPr>
            </w:pPr>
            <w:r w:rsidRPr="00A41EDB">
              <w:rPr>
                <w:b/>
                <w:sz w:val="28"/>
                <w:szCs w:val="28"/>
              </w:rPr>
              <w:t xml:space="preserve">Class- </w:t>
            </w:r>
            <w:r w:rsidR="00367F18">
              <w:rPr>
                <w:b/>
                <w:sz w:val="28"/>
                <w:szCs w:val="28"/>
              </w:rPr>
              <w:t xml:space="preserve">B.Com 3 semester </w:t>
            </w:r>
          </w:p>
          <w:p w:rsidR="00AA5893" w:rsidRPr="00A41EDB" w:rsidRDefault="00AA5893">
            <w:pPr>
              <w:rPr>
                <w:b/>
                <w:sz w:val="28"/>
                <w:szCs w:val="28"/>
              </w:rPr>
            </w:pPr>
            <w:r w:rsidRPr="00A41EDB">
              <w:rPr>
                <w:b/>
                <w:sz w:val="28"/>
                <w:szCs w:val="28"/>
              </w:rPr>
              <w:t xml:space="preserve">Subject- </w:t>
            </w:r>
            <w:r>
              <w:rPr>
                <w:b/>
                <w:sz w:val="28"/>
                <w:szCs w:val="28"/>
              </w:rPr>
              <w:t>Business Statistics-I</w:t>
            </w:r>
          </w:p>
          <w:p w:rsidR="00AA5893" w:rsidRDefault="00AA5893"/>
        </w:tc>
      </w:tr>
      <w:tr w:rsidR="00AA5893" w:rsidTr="00B21DF9">
        <w:trPr>
          <w:trHeight w:val="530"/>
        </w:trPr>
        <w:tc>
          <w:tcPr>
            <w:tcW w:w="236" w:type="dxa"/>
          </w:tcPr>
          <w:p w:rsidR="00AA5893" w:rsidRPr="003A4A87" w:rsidRDefault="00AA5893">
            <w:pPr>
              <w:rPr>
                <w:b/>
              </w:rPr>
            </w:pPr>
          </w:p>
        </w:tc>
        <w:tc>
          <w:tcPr>
            <w:tcW w:w="1672" w:type="dxa"/>
          </w:tcPr>
          <w:p w:rsidR="00AA5893" w:rsidRPr="003A4A87" w:rsidRDefault="00AA5893">
            <w:pPr>
              <w:rPr>
                <w:b/>
              </w:rPr>
            </w:pPr>
            <w:r w:rsidRPr="003A4A87">
              <w:rPr>
                <w:b/>
              </w:rPr>
              <w:t>WEEKS</w:t>
            </w:r>
          </w:p>
        </w:tc>
        <w:tc>
          <w:tcPr>
            <w:tcW w:w="7830" w:type="dxa"/>
          </w:tcPr>
          <w:p w:rsidR="00AA5893" w:rsidRPr="003A4A87" w:rsidRDefault="00AA5893">
            <w:pPr>
              <w:rPr>
                <w:b/>
              </w:rPr>
            </w:pPr>
            <w:r w:rsidRPr="003A4A87">
              <w:rPr>
                <w:b/>
              </w:rPr>
              <w:t>SYLLABUS</w:t>
            </w:r>
          </w:p>
        </w:tc>
      </w:tr>
      <w:tr w:rsidR="00AA5893" w:rsidTr="00B21DF9">
        <w:trPr>
          <w:trHeight w:val="432"/>
        </w:trPr>
        <w:tc>
          <w:tcPr>
            <w:tcW w:w="236" w:type="dxa"/>
            <w:vMerge w:val="restart"/>
          </w:tcPr>
          <w:p w:rsidR="00AA5893" w:rsidRDefault="00AA5893"/>
        </w:tc>
        <w:tc>
          <w:tcPr>
            <w:tcW w:w="1672" w:type="dxa"/>
          </w:tcPr>
          <w:p w:rsidR="00AA5893" w:rsidRDefault="00AA5893">
            <w:pPr>
              <w:pStyle w:val="NormalWeb"/>
              <w:spacing w:line="360" w:lineRule="auto"/>
              <w:ind w:right="332"/>
            </w:pPr>
            <w:r>
              <w:rPr>
                <w:rFonts w:ascii="Calibri" w:hAnsi="Calibri" w:cs="Calibri"/>
                <w:color w:val="000000"/>
                <w:sz w:val="22"/>
                <w:szCs w:val="22"/>
              </w:rPr>
              <w:t>Week 1</w:t>
            </w:r>
          </w:p>
        </w:tc>
        <w:tc>
          <w:tcPr>
            <w:tcW w:w="7830" w:type="dxa"/>
          </w:tcPr>
          <w:p w:rsidR="00AA5893" w:rsidRDefault="00AA5893" w:rsidP="00367F18">
            <w:pPr>
              <w:rPr>
                <w:color w:val="000000"/>
                <w:sz w:val="24"/>
                <w:szCs w:val="24"/>
              </w:rPr>
            </w:pPr>
            <w:r w:rsidRPr="008067F8">
              <w:rPr>
                <w:color w:val="000000"/>
                <w:sz w:val="24"/>
                <w:szCs w:val="24"/>
              </w:rPr>
              <w:t>Introduction of Statistics: Origin, Development, Definition, Scope, Uses and Limitations</w:t>
            </w:r>
          </w:p>
          <w:p w:rsidR="00AA5893" w:rsidRDefault="00AA5893" w:rsidP="00367F18">
            <w:pPr>
              <w:jc w:val="both"/>
              <w:rPr>
                <w:color w:val="000000"/>
                <w:sz w:val="24"/>
                <w:szCs w:val="24"/>
              </w:rPr>
            </w:pPr>
          </w:p>
          <w:p w:rsidR="00AA5893" w:rsidRDefault="00AA5893" w:rsidP="00367F18">
            <w:pPr>
              <w:jc w:val="both"/>
              <w:rPr>
                <w:color w:val="000000"/>
                <w:sz w:val="24"/>
                <w:szCs w:val="24"/>
              </w:rPr>
            </w:pPr>
          </w:p>
        </w:tc>
      </w:tr>
      <w:tr w:rsidR="00AA5893" w:rsidTr="00B21DF9">
        <w:trPr>
          <w:trHeight w:val="432"/>
        </w:trPr>
        <w:tc>
          <w:tcPr>
            <w:tcW w:w="236" w:type="dxa"/>
            <w:vMerge/>
          </w:tcPr>
          <w:p w:rsidR="00AA5893" w:rsidRDefault="00AA5893"/>
        </w:tc>
        <w:tc>
          <w:tcPr>
            <w:tcW w:w="1672" w:type="dxa"/>
          </w:tcPr>
          <w:p w:rsidR="00AA5893" w:rsidRDefault="00AA5893">
            <w:pPr>
              <w:pStyle w:val="NormalWeb"/>
              <w:ind w:right="332"/>
              <w:rPr>
                <w:rFonts w:ascii="Calibri" w:hAnsi="Calibri" w:cs="Calibri"/>
                <w:color w:val="000000"/>
                <w:sz w:val="22"/>
                <w:szCs w:val="22"/>
              </w:rPr>
            </w:pPr>
            <w:r>
              <w:rPr>
                <w:rFonts w:ascii="Calibri" w:hAnsi="Calibri" w:cs="Calibri"/>
                <w:color w:val="000000"/>
                <w:sz w:val="22"/>
                <w:szCs w:val="22"/>
              </w:rPr>
              <w:t>Week 2</w:t>
            </w:r>
          </w:p>
        </w:tc>
        <w:tc>
          <w:tcPr>
            <w:tcW w:w="7830" w:type="dxa"/>
          </w:tcPr>
          <w:p w:rsidR="00AA5893" w:rsidRPr="005B6124" w:rsidRDefault="00AA5893" w:rsidP="00367F18">
            <w:pPr>
              <w:rPr>
                <w:rFonts w:ascii="Symbol" w:hAnsi="Symbol" w:cs="Symbol"/>
                <w:sz w:val="24"/>
                <w:szCs w:val="24"/>
              </w:rPr>
            </w:pPr>
            <w:r w:rsidRPr="00282855">
              <w:rPr>
                <w:rFonts w:ascii="Symbol" w:hAnsi="Symbol" w:cs="Symbol"/>
                <w:sz w:val="24"/>
                <w:szCs w:val="24"/>
              </w:rPr>
              <w:t></w:t>
            </w:r>
            <w:r>
              <w:rPr>
                <w:rFonts w:asciiTheme="minorHAnsi" w:hAnsiTheme="minorHAnsi" w:cs="Symbol"/>
                <w:sz w:val="24"/>
                <w:szCs w:val="24"/>
              </w:rPr>
              <w:t>Statistical Data: Types of Measurement scales- normal, Ordinal, Interval and Ratio level measurement; Collection, Classification and Tabulation of Primary and Secondary data.</w:t>
            </w:r>
          </w:p>
        </w:tc>
      </w:tr>
      <w:tr w:rsidR="00AA5893" w:rsidTr="00B21DF9">
        <w:trPr>
          <w:trHeight w:val="432"/>
        </w:trPr>
        <w:tc>
          <w:tcPr>
            <w:tcW w:w="236" w:type="dxa"/>
            <w:vMerge/>
          </w:tcPr>
          <w:p w:rsidR="00AA5893" w:rsidRDefault="00AA5893"/>
        </w:tc>
        <w:tc>
          <w:tcPr>
            <w:tcW w:w="1672" w:type="dxa"/>
          </w:tcPr>
          <w:p w:rsidR="00AA5893" w:rsidRDefault="00AA5893">
            <w:pPr>
              <w:pStyle w:val="NormalWeb"/>
              <w:spacing w:line="480" w:lineRule="auto"/>
              <w:ind w:right="332"/>
              <w:rPr>
                <w:rFonts w:ascii="Calibri" w:hAnsi="Calibri" w:cs="Calibri"/>
                <w:color w:val="000000"/>
                <w:sz w:val="22"/>
                <w:szCs w:val="22"/>
              </w:rPr>
            </w:pPr>
            <w:r>
              <w:rPr>
                <w:rFonts w:ascii="Calibri" w:hAnsi="Calibri" w:cs="Calibri"/>
                <w:color w:val="000000"/>
                <w:sz w:val="22"/>
                <w:szCs w:val="22"/>
              </w:rPr>
              <w:t>Week 3</w:t>
            </w:r>
          </w:p>
        </w:tc>
        <w:tc>
          <w:tcPr>
            <w:tcW w:w="7830" w:type="dxa"/>
          </w:tcPr>
          <w:p w:rsidR="00AA5893" w:rsidRPr="00685B7C" w:rsidRDefault="00AA5893" w:rsidP="00367F18">
            <w:pPr>
              <w:rPr>
                <w:rFonts w:ascii="TimesNewRoman" w:hAnsi="TimesNewRoman" w:cs="TimesNewRoman"/>
                <w:sz w:val="24"/>
                <w:szCs w:val="24"/>
              </w:rPr>
            </w:pPr>
            <w:r w:rsidRPr="00685B7C">
              <w:rPr>
                <w:rFonts w:ascii="TimesNewRoman" w:hAnsi="TimesNewRoman" w:cs="TimesNewRoman"/>
                <w:sz w:val="24"/>
                <w:szCs w:val="24"/>
              </w:rPr>
              <w:t>Presentation of data: Diagrammatic and Graphical presentation of Data-Bar, Squares, rectangular and</w:t>
            </w:r>
          </w:p>
          <w:p w:rsidR="00AA5893" w:rsidRPr="00D555FF" w:rsidRDefault="00AA5893" w:rsidP="00B21DF9">
            <w:pPr>
              <w:widowControl w:val="0"/>
              <w:autoSpaceDE w:val="0"/>
              <w:autoSpaceDN w:val="0"/>
              <w:adjustRightInd w:val="0"/>
              <w:jc w:val="both"/>
              <w:rPr>
                <w:rFonts w:ascii="TimesNewRoman" w:hAnsi="TimesNewRoman" w:cs="TimesNewRoman"/>
                <w:sz w:val="24"/>
                <w:szCs w:val="24"/>
              </w:rPr>
            </w:pPr>
            <w:r w:rsidRPr="00685B7C">
              <w:rPr>
                <w:rFonts w:ascii="TimesNewRoman" w:hAnsi="TimesNewRoman" w:cs="TimesNewRoman"/>
                <w:sz w:val="24"/>
                <w:szCs w:val="24"/>
              </w:rPr>
              <w:t>Circular diagrams;</w:t>
            </w:r>
          </w:p>
        </w:tc>
      </w:tr>
      <w:tr w:rsidR="00AA5893" w:rsidTr="00B21DF9">
        <w:trPr>
          <w:trHeight w:val="432"/>
        </w:trPr>
        <w:tc>
          <w:tcPr>
            <w:tcW w:w="236" w:type="dxa"/>
            <w:vMerge/>
          </w:tcPr>
          <w:p w:rsidR="00AA5893" w:rsidRDefault="00AA5893"/>
        </w:tc>
        <w:tc>
          <w:tcPr>
            <w:tcW w:w="1672" w:type="dxa"/>
          </w:tcPr>
          <w:p w:rsidR="00AA5893" w:rsidRDefault="00AA5893">
            <w:pPr>
              <w:pStyle w:val="NormalWeb"/>
              <w:spacing w:line="276" w:lineRule="auto"/>
              <w:ind w:right="332"/>
              <w:rPr>
                <w:rFonts w:ascii="Calibri" w:hAnsi="Calibri" w:cs="Calibri"/>
                <w:color w:val="000000"/>
                <w:sz w:val="22"/>
                <w:szCs w:val="22"/>
              </w:rPr>
            </w:pPr>
            <w:r>
              <w:rPr>
                <w:rFonts w:ascii="Calibri" w:hAnsi="Calibri" w:cs="Calibri"/>
                <w:color w:val="000000"/>
                <w:sz w:val="22"/>
                <w:szCs w:val="22"/>
              </w:rPr>
              <w:t>Week 4</w:t>
            </w:r>
          </w:p>
        </w:tc>
        <w:tc>
          <w:tcPr>
            <w:tcW w:w="7830" w:type="dxa"/>
          </w:tcPr>
          <w:p w:rsidR="00AA5893" w:rsidRPr="00153598" w:rsidRDefault="00B21DF9" w:rsidP="00367F18">
            <w:pPr>
              <w:rPr>
                <w:rFonts w:ascii="TimesNewRoman" w:hAnsi="TimesNewRoman" w:cs="TimesNewRoman"/>
                <w:sz w:val="24"/>
                <w:szCs w:val="24"/>
              </w:rPr>
            </w:pPr>
            <w:r w:rsidRPr="00685B7C">
              <w:rPr>
                <w:rFonts w:ascii="TimesNewRoman" w:hAnsi="TimesNewRoman" w:cs="TimesNewRoman"/>
                <w:sz w:val="24"/>
                <w:szCs w:val="24"/>
              </w:rPr>
              <w:t>Histogram, frequency polygon, Ogives, Stem and Leaf displays box plots.</w:t>
            </w:r>
          </w:p>
        </w:tc>
      </w:tr>
      <w:tr w:rsidR="00AA5893" w:rsidTr="00B21DF9">
        <w:trPr>
          <w:trHeight w:val="432"/>
        </w:trPr>
        <w:tc>
          <w:tcPr>
            <w:tcW w:w="236" w:type="dxa"/>
            <w:vMerge/>
          </w:tcPr>
          <w:p w:rsidR="00AA5893" w:rsidRDefault="00AA5893"/>
        </w:tc>
        <w:tc>
          <w:tcPr>
            <w:tcW w:w="1672" w:type="dxa"/>
          </w:tcPr>
          <w:p w:rsidR="00AA5893" w:rsidRDefault="00AA5893">
            <w:pPr>
              <w:rPr>
                <w:rFonts w:cs="Calibri"/>
                <w:color w:val="000000"/>
              </w:rPr>
            </w:pPr>
            <w:r>
              <w:rPr>
                <w:rFonts w:cs="Calibri"/>
                <w:color w:val="000000"/>
              </w:rPr>
              <w:t>Week 5</w:t>
            </w:r>
          </w:p>
          <w:p w:rsidR="00AA5893" w:rsidRDefault="00AA5893"/>
        </w:tc>
        <w:tc>
          <w:tcPr>
            <w:tcW w:w="7830" w:type="dxa"/>
          </w:tcPr>
          <w:p w:rsidR="00AA5893" w:rsidRDefault="00AA5893" w:rsidP="00367F18">
            <w:r w:rsidRPr="00F811DA">
              <w:t>Central Tendency and Partition values; Concept and Measures of Central tendency, Quartiles, Deciles,Percentiles.</w:t>
            </w:r>
          </w:p>
        </w:tc>
      </w:tr>
      <w:tr w:rsidR="00AA5893" w:rsidTr="00B21DF9">
        <w:trPr>
          <w:trHeight w:val="432"/>
        </w:trPr>
        <w:tc>
          <w:tcPr>
            <w:tcW w:w="236" w:type="dxa"/>
            <w:vMerge/>
          </w:tcPr>
          <w:p w:rsidR="00AA5893" w:rsidRDefault="00AA5893"/>
        </w:tc>
        <w:tc>
          <w:tcPr>
            <w:tcW w:w="1672" w:type="dxa"/>
          </w:tcPr>
          <w:p w:rsidR="00AA5893" w:rsidRDefault="00AA5893" w:rsidP="00367F18">
            <w:pPr>
              <w:rPr>
                <w:rFonts w:cs="Calibri"/>
                <w:color w:val="000000"/>
              </w:rPr>
            </w:pPr>
            <w:r>
              <w:rPr>
                <w:rFonts w:cs="Calibri"/>
                <w:color w:val="000000"/>
              </w:rPr>
              <w:t>Week 6</w:t>
            </w:r>
          </w:p>
        </w:tc>
        <w:tc>
          <w:tcPr>
            <w:tcW w:w="7830" w:type="dxa"/>
          </w:tcPr>
          <w:p w:rsidR="00AA5893" w:rsidRDefault="00AA5893" w:rsidP="00367F18">
            <w:pPr>
              <w:jc w:val="both"/>
            </w:pPr>
            <w:r w:rsidRPr="007D62F8">
              <w:t>Dispersion: Concept and Its absolute as well as relative measures.</w:t>
            </w:r>
          </w:p>
        </w:tc>
      </w:tr>
      <w:tr w:rsidR="00AA5893" w:rsidTr="00B21DF9">
        <w:trPr>
          <w:trHeight w:val="432"/>
        </w:trPr>
        <w:tc>
          <w:tcPr>
            <w:tcW w:w="236" w:type="dxa"/>
            <w:vMerge/>
          </w:tcPr>
          <w:p w:rsidR="00AA5893" w:rsidRDefault="00AA5893"/>
        </w:tc>
        <w:tc>
          <w:tcPr>
            <w:tcW w:w="1672" w:type="dxa"/>
          </w:tcPr>
          <w:p w:rsidR="00AA5893" w:rsidRDefault="00AA5893">
            <w:pPr>
              <w:rPr>
                <w:rFonts w:cs="Calibri"/>
                <w:color w:val="000000"/>
              </w:rPr>
            </w:pPr>
            <w:r>
              <w:rPr>
                <w:rFonts w:cs="Calibri"/>
                <w:color w:val="000000"/>
              </w:rPr>
              <w:t>Week 7</w:t>
            </w:r>
          </w:p>
        </w:tc>
        <w:tc>
          <w:tcPr>
            <w:tcW w:w="7830" w:type="dxa"/>
          </w:tcPr>
          <w:p w:rsidR="00AA5893" w:rsidRPr="00153598" w:rsidRDefault="00AA5893" w:rsidP="00367F18">
            <w:pPr>
              <w:rPr>
                <w:rFonts w:ascii="TimesNewRoman" w:hAnsi="TimesNewRoman" w:cs="TimesNewRoman"/>
                <w:sz w:val="24"/>
                <w:szCs w:val="24"/>
              </w:rPr>
            </w:pPr>
            <w:r>
              <w:rPr>
                <w:rFonts w:ascii="TimesNewRoman" w:hAnsi="TimesNewRoman" w:cs="TimesNewRoman"/>
                <w:sz w:val="24"/>
                <w:szCs w:val="24"/>
              </w:rPr>
              <w:t>Revision and test</w:t>
            </w:r>
          </w:p>
        </w:tc>
      </w:tr>
      <w:tr w:rsidR="00AA5893" w:rsidTr="00B21DF9">
        <w:trPr>
          <w:trHeight w:val="432"/>
        </w:trPr>
        <w:tc>
          <w:tcPr>
            <w:tcW w:w="236" w:type="dxa"/>
            <w:vMerge/>
          </w:tcPr>
          <w:p w:rsidR="00AA5893" w:rsidRDefault="00AA5893"/>
        </w:tc>
        <w:tc>
          <w:tcPr>
            <w:tcW w:w="1672" w:type="dxa"/>
          </w:tcPr>
          <w:p w:rsidR="00AA5893" w:rsidRDefault="00AA5893">
            <w:pPr>
              <w:rPr>
                <w:rFonts w:cs="Calibri"/>
                <w:color w:val="000000"/>
              </w:rPr>
            </w:pPr>
            <w:r>
              <w:rPr>
                <w:rFonts w:cs="Calibri"/>
                <w:color w:val="000000"/>
              </w:rPr>
              <w:t>Week 8</w:t>
            </w:r>
          </w:p>
          <w:p w:rsidR="00AA5893" w:rsidRDefault="00AA5893">
            <w:pPr>
              <w:rPr>
                <w:rFonts w:cs="Calibri"/>
                <w:color w:val="000000"/>
              </w:rPr>
            </w:pPr>
          </w:p>
        </w:tc>
        <w:tc>
          <w:tcPr>
            <w:tcW w:w="7830" w:type="dxa"/>
          </w:tcPr>
          <w:p w:rsidR="00AA5893" w:rsidRPr="006803B3" w:rsidRDefault="00AA5893" w:rsidP="00367F18">
            <w:r w:rsidRPr="00AE0B50">
              <w:t>Moments, Skewness and Kurtosis: Moments about any point and about mean and the relationshipbetween them.</w:t>
            </w:r>
          </w:p>
        </w:tc>
      </w:tr>
      <w:tr w:rsidR="00AA5893" w:rsidTr="00B21DF9">
        <w:trPr>
          <w:trHeight w:val="432"/>
        </w:trPr>
        <w:tc>
          <w:tcPr>
            <w:tcW w:w="236" w:type="dxa"/>
            <w:vMerge/>
          </w:tcPr>
          <w:p w:rsidR="00AA5893" w:rsidRDefault="00AA5893"/>
        </w:tc>
        <w:tc>
          <w:tcPr>
            <w:tcW w:w="1672" w:type="dxa"/>
          </w:tcPr>
          <w:p w:rsidR="00AA5893" w:rsidRDefault="00AA5893">
            <w:pPr>
              <w:rPr>
                <w:rFonts w:cs="Calibri"/>
                <w:color w:val="000000"/>
              </w:rPr>
            </w:pPr>
            <w:r>
              <w:rPr>
                <w:rFonts w:cs="Calibri"/>
                <w:color w:val="000000"/>
              </w:rPr>
              <w:t>Week 9</w:t>
            </w:r>
          </w:p>
          <w:p w:rsidR="00AA5893" w:rsidRDefault="00AA5893"/>
        </w:tc>
        <w:tc>
          <w:tcPr>
            <w:tcW w:w="7830" w:type="dxa"/>
          </w:tcPr>
          <w:p w:rsidR="00AA5893" w:rsidRPr="00360F2D" w:rsidRDefault="00AA5893" w:rsidP="00367F18">
            <w:pPr>
              <w:rPr>
                <w:rFonts w:ascii="TimesNewRoman" w:hAnsi="TimesNewRoman" w:cs="TimesNewRoman"/>
                <w:sz w:val="24"/>
                <w:szCs w:val="24"/>
              </w:rPr>
            </w:pPr>
            <w:r w:rsidRPr="00360F2D">
              <w:rPr>
                <w:rFonts w:ascii="TimesNewRoman" w:hAnsi="TimesNewRoman" w:cs="TimesNewRoman"/>
                <w:sz w:val="24"/>
                <w:szCs w:val="24"/>
              </w:rPr>
              <w:t>Sheppard’ s Corrections for Moments. Concept of symmetrical distribution and skewness, measures</w:t>
            </w:r>
          </w:p>
          <w:p w:rsidR="00AA5893" w:rsidRPr="006803B3" w:rsidRDefault="00AA5893" w:rsidP="00367F18">
            <w:pPr>
              <w:rPr>
                <w:rFonts w:ascii="TimesNewRoman" w:hAnsi="TimesNewRoman" w:cs="TimesNewRoman"/>
                <w:sz w:val="24"/>
                <w:szCs w:val="24"/>
              </w:rPr>
            </w:pPr>
            <w:r w:rsidRPr="00360F2D">
              <w:rPr>
                <w:rFonts w:ascii="TimesNewRoman" w:hAnsi="TimesNewRoman" w:cs="TimesNewRoman"/>
                <w:sz w:val="24"/>
                <w:szCs w:val="24"/>
              </w:rPr>
              <w:t>and Co- efficient of skewness, Concept of Kurtosis and its measures</w:t>
            </w:r>
          </w:p>
        </w:tc>
      </w:tr>
      <w:tr w:rsidR="00AA5893" w:rsidTr="00B21DF9">
        <w:trPr>
          <w:trHeight w:val="432"/>
        </w:trPr>
        <w:tc>
          <w:tcPr>
            <w:tcW w:w="236" w:type="dxa"/>
            <w:vMerge/>
          </w:tcPr>
          <w:p w:rsidR="00AA5893" w:rsidRDefault="00AA5893" w:rsidP="00367F18"/>
        </w:tc>
        <w:tc>
          <w:tcPr>
            <w:tcW w:w="1672" w:type="dxa"/>
          </w:tcPr>
          <w:p w:rsidR="00AA5893" w:rsidRDefault="00AA5893" w:rsidP="00367F18">
            <w:pPr>
              <w:rPr>
                <w:rFonts w:cs="Calibri"/>
                <w:color w:val="000000"/>
              </w:rPr>
            </w:pPr>
            <w:r>
              <w:rPr>
                <w:rFonts w:cs="Calibri"/>
                <w:color w:val="000000"/>
              </w:rPr>
              <w:t>Week 10</w:t>
            </w:r>
          </w:p>
        </w:tc>
        <w:tc>
          <w:tcPr>
            <w:tcW w:w="7830" w:type="dxa"/>
          </w:tcPr>
          <w:p w:rsidR="00AA5893" w:rsidRPr="00D555FF" w:rsidRDefault="00AA5893" w:rsidP="00367F18">
            <w:pPr>
              <w:autoSpaceDE w:val="0"/>
              <w:autoSpaceDN w:val="0"/>
              <w:adjustRightInd w:val="0"/>
              <w:rPr>
                <w:sz w:val="24"/>
                <w:szCs w:val="24"/>
              </w:rPr>
            </w:pPr>
            <w:r>
              <w:rPr>
                <w:sz w:val="24"/>
                <w:szCs w:val="24"/>
              </w:rPr>
              <w:t>Revision and test</w:t>
            </w:r>
          </w:p>
        </w:tc>
      </w:tr>
      <w:tr w:rsidR="00AA5893" w:rsidTr="00B21DF9">
        <w:trPr>
          <w:trHeight w:val="432"/>
        </w:trPr>
        <w:tc>
          <w:tcPr>
            <w:tcW w:w="236" w:type="dxa"/>
            <w:vMerge/>
          </w:tcPr>
          <w:p w:rsidR="00AA5893" w:rsidRDefault="00AA5893" w:rsidP="00367F18"/>
        </w:tc>
        <w:tc>
          <w:tcPr>
            <w:tcW w:w="1672" w:type="dxa"/>
          </w:tcPr>
          <w:p w:rsidR="00AA5893" w:rsidRDefault="00AA5893" w:rsidP="00367F18">
            <w:pPr>
              <w:rPr>
                <w:rFonts w:cs="Calibri"/>
                <w:color w:val="000000"/>
              </w:rPr>
            </w:pPr>
            <w:r>
              <w:rPr>
                <w:rFonts w:cs="Calibri"/>
                <w:color w:val="000000"/>
              </w:rPr>
              <w:t>Week 11</w:t>
            </w:r>
          </w:p>
          <w:p w:rsidR="00AA5893" w:rsidRDefault="00AA5893" w:rsidP="00367F18"/>
        </w:tc>
        <w:tc>
          <w:tcPr>
            <w:tcW w:w="7830" w:type="dxa"/>
          </w:tcPr>
          <w:p w:rsidR="00AA5893" w:rsidRPr="00D555FF" w:rsidRDefault="00AA5893" w:rsidP="00367F18">
            <w:pPr>
              <w:autoSpaceDE w:val="0"/>
              <w:autoSpaceDN w:val="0"/>
              <w:adjustRightInd w:val="0"/>
              <w:rPr>
                <w:rFonts w:ascii="TimesNewRoman" w:hAnsi="TimesNewRoman" w:cs="TimesNewRoman"/>
                <w:sz w:val="24"/>
                <w:szCs w:val="24"/>
              </w:rPr>
            </w:pPr>
            <w:r w:rsidRPr="00320BA0">
              <w:rPr>
                <w:rFonts w:ascii="TimesNewRoman" w:hAnsi="TimesNewRoman" w:cs="TimesNewRoman"/>
                <w:sz w:val="24"/>
                <w:szCs w:val="24"/>
              </w:rPr>
              <w:t>Correlation-concept, scatter diagram, Karl Pearson’ s co-efficient of Correlation and its properties</w:t>
            </w:r>
          </w:p>
        </w:tc>
      </w:tr>
      <w:tr w:rsidR="00AA5893" w:rsidTr="00B21DF9">
        <w:trPr>
          <w:trHeight w:val="432"/>
        </w:trPr>
        <w:tc>
          <w:tcPr>
            <w:tcW w:w="236" w:type="dxa"/>
            <w:vMerge/>
          </w:tcPr>
          <w:p w:rsidR="00AA5893" w:rsidRDefault="00AA5893" w:rsidP="00367F18"/>
        </w:tc>
        <w:tc>
          <w:tcPr>
            <w:tcW w:w="1672" w:type="dxa"/>
          </w:tcPr>
          <w:p w:rsidR="00AA5893" w:rsidRDefault="00AA5893" w:rsidP="00367F18">
            <w:r>
              <w:rPr>
                <w:rFonts w:cs="Calibri"/>
                <w:color w:val="000000"/>
              </w:rPr>
              <w:t>Week 12</w:t>
            </w:r>
          </w:p>
          <w:p w:rsidR="00AA5893" w:rsidRDefault="00AA5893" w:rsidP="00367F18">
            <w:pPr>
              <w:rPr>
                <w:rFonts w:cs="Calibri"/>
                <w:color w:val="000000"/>
              </w:rPr>
            </w:pPr>
          </w:p>
        </w:tc>
        <w:tc>
          <w:tcPr>
            <w:tcW w:w="7830" w:type="dxa"/>
          </w:tcPr>
          <w:p w:rsidR="00AA5893" w:rsidRPr="00A47379" w:rsidRDefault="00AA5893" w:rsidP="00367F18">
            <w:pPr>
              <w:rPr>
                <w:rFonts w:ascii="TimesNewRoman" w:hAnsi="TimesNewRoman" w:cs="TimesNewRoman"/>
                <w:sz w:val="24"/>
                <w:szCs w:val="24"/>
              </w:rPr>
            </w:pPr>
            <w:r w:rsidRPr="00A47379">
              <w:rPr>
                <w:rFonts w:ascii="TimesNewRoman" w:hAnsi="TimesNewRoman" w:cs="TimesNewRoman"/>
                <w:sz w:val="24"/>
                <w:szCs w:val="24"/>
              </w:rPr>
              <w:t>Spearman’ s rank Correlation, Concurrent deviation method</w:t>
            </w:r>
          </w:p>
          <w:p w:rsidR="00AA5893" w:rsidRPr="006803B3" w:rsidRDefault="00AA5893" w:rsidP="00367F18">
            <w:pPr>
              <w:rPr>
                <w:rFonts w:ascii="TimesNewRoman" w:hAnsi="TimesNewRoman" w:cs="TimesNewRoman"/>
                <w:sz w:val="24"/>
                <w:szCs w:val="24"/>
              </w:rPr>
            </w:pPr>
            <w:r w:rsidRPr="00A47379">
              <w:rPr>
                <w:rFonts w:ascii="TimesNewRoman" w:hAnsi="TimesNewRoman" w:cs="TimesNewRoman"/>
                <w:sz w:val="24"/>
                <w:szCs w:val="24"/>
              </w:rPr>
              <w:t>Regression: Meaning and Definition, Difference between Correlation and Regression, Principle ofleast squares and fitting of a line of best fit to the given data</w:t>
            </w:r>
          </w:p>
        </w:tc>
      </w:tr>
      <w:tr w:rsidR="00AA5893" w:rsidTr="00B21DF9">
        <w:trPr>
          <w:trHeight w:val="432"/>
        </w:trPr>
        <w:tc>
          <w:tcPr>
            <w:tcW w:w="236" w:type="dxa"/>
            <w:vMerge/>
          </w:tcPr>
          <w:p w:rsidR="00AA5893" w:rsidRDefault="00AA5893" w:rsidP="00367F18"/>
        </w:tc>
        <w:tc>
          <w:tcPr>
            <w:tcW w:w="1672" w:type="dxa"/>
          </w:tcPr>
          <w:p w:rsidR="00AA5893" w:rsidRDefault="00AA5893" w:rsidP="00367F18">
            <w:pPr>
              <w:rPr>
                <w:rFonts w:cs="Calibri"/>
                <w:color w:val="000000"/>
              </w:rPr>
            </w:pPr>
            <w:r>
              <w:rPr>
                <w:rFonts w:cs="Calibri"/>
                <w:color w:val="000000"/>
              </w:rPr>
              <w:t>Week 13</w:t>
            </w:r>
          </w:p>
          <w:p w:rsidR="00AA5893" w:rsidRDefault="00AA5893" w:rsidP="00367F18">
            <w:pPr>
              <w:rPr>
                <w:rFonts w:cs="Calibri"/>
                <w:color w:val="000000"/>
              </w:rPr>
            </w:pPr>
          </w:p>
        </w:tc>
        <w:tc>
          <w:tcPr>
            <w:tcW w:w="7830" w:type="dxa"/>
          </w:tcPr>
          <w:p w:rsidR="00AA5893" w:rsidRPr="00F57A86" w:rsidRDefault="00AA5893" w:rsidP="00367F18">
            <w:pPr>
              <w:rPr>
                <w:rFonts w:ascii="TimesNewRoman" w:hAnsi="TimesNewRoman" w:cs="TimesNewRoman"/>
                <w:sz w:val="24"/>
                <w:szCs w:val="24"/>
              </w:rPr>
            </w:pPr>
            <w:r w:rsidRPr="001E17B6">
              <w:rPr>
                <w:rFonts w:ascii="TimesNewRoman" w:hAnsi="TimesNewRoman" w:cs="TimesNewRoman"/>
                <w:sz w:val="24"/>
                <w:szCs w:val="24"/>
              </w:rPr>
              <w:t>Regression lines, Properties of</w:t>
            </w:r>
            <w:r w:rsidR="00B21DF9">
              <w:rPr>
                <w:rFonts w:ascii="TimesNewRoman" w:hAnsi="TimesNewRoman" w:cs="TimesNewRoman"/>
                <w:sz w:val="24"/>
                <w:szCs w:val="24"/>
              </w:rPr>
              <w:t xml:space="preserve"> </w:t>
            </w:r>
            <w:r w:rsidRPr="001E17B6">
              <w:rPr>
                <w:rFonts w:ascii="TimesNewRoman" w:hAnsi="TimesNewRoman" w:cs="TimesNewRoman"/>
                <w:sz w:val="24"/>
                <w:szCs w:val="24"/>
              </w:rPr>
              <w:t>regression Co-efficient and Regression lines, standard error of estimate, Co-efficient of determination.</w:t>
            </w:r>
          </w:p>
        </w:tc>
      </w:tr>
      <w:tr w:rsidR="00AA5893" w:rsidTr="00B21DF9">
        <w:trPr>
          <w:trHeight w:val="432"/>
        </w:trPr>
        <w:tc>
          <w:tcPr>
            <w:tcW w:w="236" w:type="dxa"/>
            <w:vMerge/>
          </w:tcPr>
          <w:p w:rsidR="00AA5893" w:rsidRDefault="00AA5893" w:rsidP="00367F18"/>
        </w:tc>
        <w:tc>
          <w:tcPr>
            <w:tcW w:w="1672" w:type="dxa"/>
          </w:tcPr>
          <w:p w:rsidR="00AA5893" w:rsidRDefault="00AA5893" w:rsidP="00367F18">
            <w:r>
              <w:rPr>
                <w:rFonts w:cs="Calibri"/>
                <w:color w:val="000000"/>
              </w:rPr>
              <w:t>Week 14</w:t>
            </w:r>
          </w:p>
          <w:p w:rsidR="00AA5893" w:rsidRDefault="00AA5893" w:rsidP="00367F18">
            <w:pPr>
              <w:rPr>
                <w:rFonts w:cs="Calibri"/>
                <w:color w:val="000000"/>
              </w:rPr>
            </w:pPr>
          </w:p>
        </w:tc>
        <w:tc>
          <w:tcPr>
            <w:tcW w:w="7830" w:type="dxa"/>
          </w:tcPr>
          <w:p w:rsidR="00AA5893" w:rsidRPr="00D555FF" w:rsidRDefault="00AA5893" w:rsidP="00367F18">
            <w:pPr>
              <w:jc w:val="both"/>
              <w:rPr>
                <w:b/>
                <w:sz w:val="24"/>
                <w:szCs w:val="24"/>
              </w:rPr>
            </w:pPr>
            <w:r>
              <w:rPr>
                <w:b/>
                <w:sz w:val="24"/>
                <w:szCs w:val="24"/>
              </w:rPr>
              <w:t>Revision and test</w:t>
            </w:r>
          </w:p>
        </w:tc>
      </w:tr>
      <w:tr w:rsidR="00AA5893" w:rsidTr="00B21DF9">
        <w:trPr>
          <w:trHeight w:val="432"/>
        </w:trPr>
        <w:tc>
          <w:tcPr>
            <w:tcW w:w="236" w:type="dxa"/>
            <w:vMerge/>
          </w:tcPr>
          <w:p w:rsidR="00AA5893" w:rsidRDefault="00AA5893" w:rsidP="00367F18"/>
        </w:tc>
        <w:tc>
          <w:tcPr>
            <w:tcW w:w="1672" w:type="dxa"/>
          </w:tcPr>
          <w:p w:rsidR="00AA5893" w:rsidRDefault="00AA5893" w:rsidP="00367F18">
            <w:pPr>
              <w:rPr>
                <w:rFonts w:cs="Calibri"/>
                <w:color w:val="000000"/>
              </w:rPr>
            </w:pPr>
            <w:r>
              <w:rPr>
                <w:rFonts w:cs="Calibri"/>
                <w:color w:val="000000"/>
              </w:rPr>
              <w:t>Week 15</w:t>
            </w:r>
          </w:p>
        </w:tc>
        <w:tc>
          <w:tcPr>
            <w:tcW w:w="7830" w:type="dxa"/>
          </w:tcPr>
          <w:p w:rsidR="00AA5893" w:rsidRPr="006A175E" w:rsidRDefault="00AA5893" w:rsidP="00367F18">
            <w:pPr>
              <w:rPr>
                <w:b/>
                <w:bCs/>
              </w:rPr>
            </w:pPr>
            <w:r>
              <w:rPr>
                <w:b/>
                <w:bCs/>
              </w:rPr>
              <w:t>Revision and test</w:t>
            </w:r>
          </w:p>
        </w:tc>
      </w:tr>
      <w:tr w:rsidR="00AA5893" w:rsidTr="00B21DF9">
        <w:trPr>
          <w:trHeight w:val="432"/>
        </w:trPr>
        <w:tc>
          <w:tcPr>
            <w:tcW w:w="236" w:type="dxa"/>
            <w:vMerge/>
          </w:tcPr>
          <w:p w:rsidR="00AA5893" w:rsidRDefault="00AA5893" w:rsidP="00367F18"/>
        </w:tc>
        <w:tc>
          <w:tcPr>
            <w:tcW w:w="1672" w:type="dxa"/>
          </w:tcPr>
          <w:p w:rsidR="00AA5893" w:rsidRDefault="00AA5893" w:rsidP="00367F18">
            <w:pPr>
              <w:rPr>
                <w:rFonts w:cs="Calibri"/>
                <w:color w:val="000000"/>
              </w:rPr>
            </w:pPr>
            <w:r>
              <w:rPr>
                <w:rFonts w:cs="Calibri"/>
                <w:color w:val="000000"/>
              </w:rPr>
              <w:t>Week 16</w:t>
            </w:r>
          </w:p>
          <w:p w:rsidR="00AA5893" w:rsidRDefault="00AA5893" w:rsidP="00367F18"/>
        </w:tc>
        <w:tc>
          <w:tcPr>
            <w:tcW w:w="7830" w:type="dxa"/>
          </w:tcPr>
          <w:p w:rsidR="00AA5893" w:rsidRPr="006803B3" w:rsidRDefault="00AA5893" w:rsidP="00367F18">
            <w:r>
              <w:t>Revision and test</w:t>
            </w:r>
          </w:p>
        </w:tc>
      </w:tr>
    </w:tbl>
    <w:p w:rsidR="00AA5893" w:rsidRDefault="00367F18" w:rsidP="00367F18">
      <w:pPr>
        <w:spacing w:after="0" w:line="240" w:lineRule="auto"/>
        <w:rPr>
          <w:b/>
          <w:bCs/>
          <w:sz w:val="28"/>
          <w:szCs w:val="28"/>
        </w:rPr>
      </w:pPr>
      <w:r>
        <w:lastRenderedPageBreak/>
        <w:t xml:space="preserve">                                                                      </w:t>
      </w:r>
      <w:r w:rsidR="00AA5893">
        <w:rPr>
          <w:b/>
          <w:bCs/>
          <w:sz w:val="28"/>
          <w:szCs w:val="28"/>
        </w:rPr>
        <w:t>LESSON PLAN</w:t>
      </w:r>
    </w:p>
    <w:p w:rsidR="00AA5893" w:rsidRDefault="00AA5893">
      <w:pPr>
        <w:spacing w:after="0" w:line="240" w:lineRule="auto"/>
        <w:jc w:val="center"/>
        <w:rPr>
          <w:b/>
          <w:bCs/>
          <w:sz w:val="28"/>
          <w:szCs w:val="28"/>
        </w:rPr>
      </w:pPr>
      <w:r>
        <w:rPr>
          <w:b/>
          <w:bCs/>
          <w:sz w:val="28"/>
          <w:szCs w:val="28"/>
        </w:rPr>
        <w:t>Session: 2024-25 (ODD SEM)</w:t>
      </w:r>
    </w:p>
    <w:p w:rsidR="00AA5893" w:rsidRDefault="00AA5893">
      <w:pPr>
        <w:spacing w:after="0" w:line="240" w:lineRule="auto"/>
        <w:jc w:val="center"/>
        <w:rPr>
          <w:b/>
          <w:bCs/>
          <w:sz w:val="28"/>
          <w:szCs w:val="28"/>
        </w:rPr>
      </w:pPr>
    </w:p>
    <w:p w:rsidR="00AA5893" w:rsidRDefault="00AA5893" w:rsidP="00367F18">
      <w:pPr>
        <w:spacing w:after="0" w:line="240" w:lineRule="auto"/>
        <w:ind w:firstLineChars="100" w:firstLine="281"/>
        <w:rPr>
          <w:b/>
          <w:sz w:val="28"/>
          <w:szCs w:val="28"/>
        </w:rPr>
      </w:pPr>
      <w:r>
        <w:rPr>
          <w:b/>
          <w:sz w:val="28"/>
          <w:szCs w:val="28"/>
        </w:rPr>
        <w:t>Na</w:t>
      </w:r>
      <w:r w:rsidR="00367F18">
        <w:rPr>
          <w:b/>
          <w:sz w:val="28"/>
          <w:szCs w:val="28"/>
        </w:rPr>
        <w:t>me of Teacher: Mrs. Sumit Narwal</w:t>
      </w:r>
    </w:p>
    <w:p w:rsidR="00AA5893" w:rsidRDefault="00AA5893" w:rsidP="00367F18">
      <w:pPr>
        <w:spacing w:after="0" w:line="240" w:lineRule="auto"/>
        <w:ind w:firstLineChars="100" w:firstLine="281"/>
        <w:rPr>
          <w:b/>
          <w:sz w:val="28"/>
          <w:szCs w:val="28"/>
        </w:rPr>
      </w:pPr>
      <w:r>
        <w:rPr>
          <w:b/>
          <w:sz w:val="28"/>
          <w:szCs w:val="28"/>
        </w:rPr>
        <w:t>Class: B.Com. 1</w:t>
      </w:r>
      <w:r w:rsidRPr="008827AF">
        <w:rPr>
          <w:b/>
          <w:sz w:val="28"/>
          <w:szCs w:val="28"/>
          <w:vertAlign w:val="superscript"/>
        </w:rPr>
        <w:t>st</w:t>
      </w:r>
      <w:r>
        <w:rPr>
          <w:b/>
          <w:sz w:val="28"/>
          <w:szCs w:val="28"/>
        </w:rPr>
        <w:t>. Sem.</w:t>
      </w:r>
    </w:p>
    <w:p w:rsidR="00AA5893" w:rsidRDefault="00AA5893" w:rsidP="00367F18">
      <w:pPr>
        <w:spacing w:after="0" w:line="240" w:lineRule="auto"/>
        <w:ind w:firstLineChars="100" w:firstLine="281"/>
        <w:rPr>
          <w:b/>
          <w:sz w:val="28"/>
          <w:szCs w:val="28"/>
        </w:rPr>
      </w:pPr>
      <w:r>
        <w:rPr>
          <w:b/>
          <w:sz w:val="28"/>
          <w:szCs w:val="28"/>
        </w:rPr>
        <w:t>Subject: Financial Accounting</w:t>
      </w:r>
    </w:p>
    <w:p w:rsidR="00AA5893" w:rsidRDefault="00AA5893" w:rsidP="00367F18">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AA5893">
        <w:trPr>
          <w:trHeight w:val="530"/>
        </w:trPr>
        <w:tc>
          <w:tcPr>
            <w:tcW w:w="1606" w:type="dxa"/>
          </w:tcPr>
          <w:p w:rsidR="00AA5893" w:rsidRDefault="00AA5893" w:rsidP="00367F18">
            <w:pPr>
              <w:ind w:firstLineChars="100" w:firstLine="201"/>
              <w:rPr>
                <w:b/>
              </w:rPr>
            </w:pPr>
            <w:r>
              <w:rPr>
                <w:b/>
              </w:rPr>
              <w:t>WEEKS</w:t>
            </w:r>
          </w:p>
        </w:tc>
        <w:tc>
          <w:tcPr>
            <w:tcW w:w="6390" w:type="dxa"/>
          </w:tcPr>
          <w:p w:rsidR="00AA5893" w:rsidRDefault="00AA5893">
            <w:pPr>
              <w:rPr>
                <w:b/>
              </w:rPr>
            </w:pPr>
            <w:r>
              <w:rPr>
                <w:b/>
              </w:rPr>
              <w:t>SYLLABUS</w:t>
            </w:r>
          </w:p>
        </w:tc>
      </w:tr>
      <w:tr w:rsidR="00AA5893">
        <w:trPr>
          <w:trHeight w:val="432"/>
        </w:trPr>
        <w:tc>
          <w:tcPr>
            <w:tcW w:w="1606" w:type="dxa"/>
          </w:tcPr>
          <w:p w:rsidR="00AA5893" w:rsidRDefault="00AA5893">
            <w:pPr>
              <w:pStyle w:val="TableParagraph"/>
              <w:spacing w:line="247" w:lineRule="exact"/>
              <w:ind w:left="107"/>
            </w:pPr>
            <w:r>
              <w:t>Week1</w:t>
            </w:r>
          </w:p>
        </w:tc>
        <w:tc>
          <w:tcPr>
            <w:tcW w:w="6390" w:type="dxa"/>
          </w:tcPr>
          <w:p w:rsidR="00AA5893" w:rsidRDefault="00AA5893" w:rsidP="00367F18">
            <w:pPr>
              <w:jc w:val="both"/>
              <w:rPr>
                <w:color w:val="000000"/>
                <w:sz w:val="24"/>
                <w:szCs w:val="24"/>
              </w:rPr>
            </w:pPr>
            <w:r>
              <w:t>Introduction: meaning, objectives, process, limitations, and basic terms of Accounting; Generally accepted Accounting Principles.</w:t>
            </w:r>
          </w:p>
        </w:tc>
      </w:tr>
      <w:tr w:rsidR="00AA5893">
        <w:trPr>
          <w:trHeight w:val="432"/>
        </w:trPr>
        <w:tc>
          <w:tcPr>
            <w:tcW w:w="1606" w:type="dxa"/>
          </w:tcPr>
          <w:p w:rsidR="00AA5893" w:rsidRDefault="00AA5893">
            <w:pPr>
              <w:pStyle w:val="TableParagraph"/>
              <w:spacing w:line="247" w:lineRule="exact"/>
              <w:ind w:left="107"/>
            </w:pPr>
            <w:r>
              <w:t>Week2</w:t>
            </w:r>
          </w:p>
        </w:tc>
        <w:tc>
          <w:tcPr>
            <w:tcW w:w="6390" w:type="dxa"/>
          </w:tcPr>
          <w:p w:rsidR="00AA5893" w:rsidRDefault="00AA5893">
            <w:pPr>
              <w:widowControl w:val="0"/>
              <w:autoSpaceDE w:val="0"/>
              <w:autoSpaceDN w:val="0"/>
              <w:adjustRightInd w:val="0"/>
              <w:jc w:val="both"/>
              <w:rPr>
                <w:rFonts w:ascii="Symbol" w:hAnsi="Symbol" w:cs="Symbol"/>
                <w:sz w:val="24"/>
                <w:szCs w:val="24"/>
              </w:rPr>
            </w:pPr>
            <w:r>
              <w:t>Accounting Standard- AS1,</w:t>
            </w:r>
          </w:p>
        </w:tc>
      </w:tr>
      <w:tr w:rsidR="00AA5893">
        <w:trPr>
          <w:trHeight w:val="432"/>
        </w:trPr>
        <w:tc>
          <w:tcPr>
            <w:tcW w:w="1606" w:type="dxa"/>
          </w:tcPr>
          <w:p w:rsidR="00AA5893" w:rsidRDefault="00AA5893">
            <w:pPr>
              <w:pStyle w:val="TableParagraph"/>
              <w:spacing w:line="247" w:lineRule="exact"/>
              <w:ind w:left="107"/>
            </w:pPr>
            <w:r>
              <w:t>Week3</w:t>
            </w:r>
          </w:p>
        </w:tc>
        <w:tc>
          <w:tcPr>
            <w:tcW w:w="6390" w:type="dxa"/>
          </w:tcPr>
          <w:p w:rsidR="00AA5893" w:rsidRDefault="00AA5893" w:rsidP="00367F18">
            <w:pPr>
              <w:widowControl w:val="0"/>
              <w:autoSpaceDE w:val="0"/>
              <w:autoSpaceDN w:val="0"/>
              <w:adjustRightInd w:val="0"/>
              <w:jc w:val="both"/>
              <w:rPr>
                <w:rFonts w:ascii="TimesNewRoman" w:hAnsi="TimesNewRoman" w:cs="TimesNewRoman"/>
                <w:sz w:val="24"/>
                <w:szCs w:val="24"/>
              </w:rPr>
            </w:pPr>
            <w:r>
              <w:t>Journalizing, Posting</w:t>
            </w:r>
          </w:p>
        </w:tc>
      </w:tr>
      <w:tr w:rsidR="00AA5893">
        <w:trPr>
          <w:trHeight w:val="432"/>
        </w:trPr>
        <w:tc>
          <w:tcPr>
            <w:tcW w:w="1606" w:type="dxa"/>
          </w:tcPr>
          <w:p w:rsidR="00AA5893" w:rsidRDefault="00AA5893">
            <w:pPr>
              <w:pStyle w:val="TableParagraph"/>
              <w:spacing w:line="249" w:lineRule="exact"/>
              <w:ind w:left="107"/>
            </w:pPr>
            <w:r>
              <w:t>Week4</w:t>
            </w:r>
          </w:p>
        </w:tc>
        <w:tc>
          <w:tcPr>
            <w:tcW w:w="6390" w:type="dxa"/>
          </w:tcPr>
          <w:p w:rsidR="00AA5893" w:rsidRDefault="00AA5893">
            <w:pPr>
              <w:autoSpaceDE w:val="0"/>
              <w:autoSpaceDN w:val="0"/>
              <w:adjustRightInd w:val="0"/>
              <w:rPr>
                <w:rFonts w:ascii="TimesNewRoman" w:hAnsi="TimesNewRoman" w:cs="TimesNewRoman"/>
                <w:sz w:val="24"/>
                <w:szCs w:val="24"/>
              </w:rPr>
            </w:pPr>
            <w:r>
              <w:t>Preparation of trial balance.</w:t>
            </w:r>
          </w:p>
        </w:tc>
      </w:tr>
      <w:tr w:rsidR="00AA5893">
        <w:trPr>
          <w:trHeight w:val="432"/>
        </w:trPr>
        <w:tc>
          <w:tcPr>
            <w:tcW w:w="1606" w:type="dxa"/>
          </w:tcPr>
          <w:p w:rsidR="00AA5893" w:rsidRDefault="00AA5893">
            <w:pPr>
              <w:pStyle w:val="TableParagraph"/>
              <w:spacing w:line="245" w:lineRule="exact"/>
              <w:ind w:left="107"/>
            </w:pPr>
            <w:r>
              <w:t>Week5</w:t>
            </w:r>
          </w:p>
        </w:tc>
        <w:tc>
          <w:tcPr>
            <w:tcW w:w="6390" w:type="dxa"/>
          </w:tcPr>
          <w:p w:rsidR="00AA5893" w:rsidRDefault="00AA5893" w:rsidP="00367F18">
            <w:pPr>
              <w:jc w:val="both"/>
            </w:pPr>
            <w:r>
              <w:t>Capital and revenue items, Reserves and Provisions.</w:t>
            </w:r>
          </w:p>
        </w:tc>
      </w:tr>
      <w:tr w:rsidR="00AA5893">
        <w:trPr>
          <w:trHeight w:val="432"/>
        </w:trPr>
        <w:tc>
          <w:tcPr>
            <w:tcW w:w="1606" w:type="dxa"/>
          </w:tcPr>
          <w:p w:rsidR="00AA5893" w:rsidRDefault="00AA5893">
            <w:pPr>
              <w:pStyle w:val="TableParagraph"/>
              <w:spacing w:line="247" w:lineRule="exact"/>
              <w:ind w:left="107"/>
            </w:pPr>
            <w:r>
              <w:t>Week6</w:t>
            </w:r>
          </w:p>
        </w:tc>
        <w:tc>
          <w:tcPr>
            <w:tcW w:w="6390" w:type="dxa"/>
          </w:tcPr>
          <w:p w:rsidR="00AA5893" w:rsidRDefault="00AA5893">
            <w:pPr>
              <w:jc w:val="both"/>
            </w:pPr>
            <w:r>
              <w:t>Depreciation: Meaning, causes, accounting procedure, methods of recording depreciation– straight line method and diminishing balance method.</w:t>
            </w:r>
          </w:p>
        </w:tc>
      </w:tr>
      <w:tr w:rsidR="00AA5893">
        <w:trPr>
          <w:trHeight w:val="432"/>
        </w:trPr>
        <w:tc>
          <w:tcPr>
            <w:tcW w:w="1606" w:type="dxa"/>
          </w:tcPr>
          <w:p w:rsidR="00AA5893" w:rsidRDefault="00AA5893">
            <w:pPr>
              <w:pStyle w:val="TableParagraph"/>
              <w:spacing w:line="247" w:lineRule="exact"/>
              <w:ind w:left="107"/>
            </w:pPr>
            <w:r>
              <w:t>Week7</w:t>
            </w:r>
          </w:p>
        </w:tc>
        <w:tc>
          <w:tcPr>
            <w:tcW w:w="6390" w:type="dxa"/>
          </w:tcPr>
          <w:p w:rsidR="00AA5893" w:rsidRDefault="00AA5893">
            <w:pPr>
              <w:autoSpaceDE w:val="0"/>
              <w:autoSpaceDN w:val="0"/>
              <w:adjustRightInd w:val="0"/>
              <w:rPr>
                <w:rFonts w:ascii="TimesNewRoman" w:hAnsi="TimesNewRoman" w:cs="TimesNewRoman"/>
                <w:sz w:val="24"/>
                <w:szCs w:val="24"/>
              </w:rPr>
            </w:pPr>
            <w:r>
              <w:t>Change of method.  Accounting Standard 10</w:t>
            </w:r>
          </w:p>
        </w:tc>
      </w:tr>
      <w:tr w:rsidR="00AA5893">
        <w:trPr>
          <w:trHeight w:val="432"/>
        </w:trPr>
        <w:tc>
          <w:tcPr>
            <w:tcW w:w="1606" w:type="dxa"/>
          </w:tcPr>
          <w:p w:rsidR="00AA5893" w:rsidRDefault="00AA5893">
            <w:pPr>
              <w:pStyle w:val="TableParagraph"/>
              <w:spacing w:line="247" w:lineRule="exact"/>
              <w:ind w:left="107"/>
            </w:pPr>
            <w:r>
              <w:t>Week8</w:t>
            </w:r>
          </w:p>
        </w:tc>
        <w:tc>
          <w:tcPr>
            <w:tcW w:w="6390" w:type="dxa"/>
          </w:tcPr>
          <w:p w:rsidR="00AA5893" w:rsidRDefault="00AA5893">
            <w:pPr>
              <w:adjustRightInd w:val="0"/>
              <w:jc w:val="both"/>
            </w:pPr>
            <w:r>
              <w:t>Accounting Errors and Their Rectification,</w:t>
            </w:r>
          </w:p>
        </w:tc>
      </w:tr>
      <w:tr w:rsidR="00AA5893">
        <w:trPr>
          <w:trHeight w:val="432"/>
        </w:trPr>
        <w:tc>
          <w:tcPr>
            <w:tcW w:w="1606" w:type="dxa"/>
          </w:tcPr>
          <w:p w:rsidR="00AA5893" w:rsidRDefault="00AA5893">
            <w:pPr>
              <w:pStyle w:val="TableParagraph"/>
              <w:spacing w:line="247" w:lineRule="exact"/>
              <w:ind w:left="107"/>
            </w:pPr>
            <w:r>
              <w:t>Week9</w:t>
            </w:r>
          </w:p>
        </w:tc>
        <w:tc>
          <w:tcPr>
            <w:tcW w:w="6390" w:type="dxa"/>
          </w:tcPr>
          <w:p w:rsidR="00AA5893" w:rsidRDefault="00AA5893" w:rsidP="00367F18">
            <w:pPr>
              <w:autoSpaceDE w:val="0"/>
              <w:autoSpaceDN w:val="0"/>
              <w:adjustRightInd w:val="0"/>
              <w:rPr>
                <w:sz w:val="24"/>
                <w:szCs w:val="24"/>
              </w:rPr>
            </w:pPr>
            <w:r>
              <w:t>Final Accounts with adjustments</w:t>
            </w:r>
          </w:p>
        </w:tc>
      </w:tr>
      <w:tr w:rsidR="00AA5893">
        <w:trPr>
          <w:trHeight w:val="432"/>
        </w:trPr>
        <w:tc>
          <w:tcPr>
            <w:tcW w:w="1606" w:type="dxa"/>
          </w:tcPr>
          <w:p w:rsidR="00AA5893" w:rsidRDefault="00AA5893">
            <w:pPr>
              <w:pStyle w:val="TableParagraph"/>
              <w:spacing w:line="247" w:lineRule="exact"/>
              <w:ind w:left="107"/>
            </w:pPr>
            <w:r>
              <w:t>Week10</w:t>
            </w:r>
          </w:p>
        </w:tc>
        <w:tc>
          <w:tcPr>
            <w:tcW w:w="6390" w:type="dxa"/>
          </w:tcPr>
          <w:p w:rsidR="00AA5893" w:rsidRDefault="00AA5893">
            <w:pPr>
              <w:autoSpaceDE w:val="0"/>
              <w:autoSpaceDN w:val="0"/>
              <w:adjustRightInd w:val="0"/>
              <w:rPr>
                <w:sz w:val="24"/>
                <w:szCs w:val="24"/>
              </w:rPr>
            </w:pPr>
            <w:r>
              <w:t>Final Accounts with adjustments</w:t>
            </w:r>
          </w:p>
        </w:tc>
      </w:tr>
      <w:tr w:rsidR="00AA5893">
        <w:trPr>
          <w:trHeight w:val="432"/>
        </w:trPr>
        <w:tc>
          <w:tcPr>
            <w:tcW w:w="1606" w:type="dxa"/>
          </w:tcPr>
          <w:p w:rsidR="00AA5893" w:rsidRDefault="00AA5893">
            <w:pPr>
              <w:pStyle w:val="TableParagraph"/>
              <w:spacing w:line="247" w:lineRule="exact"/>
              <w:ind w:left="107"/>
            </w:pPr>
            <w:r>
              <w:t>Week11</w:t>
            </w:r>
          </w:p>
        </w:tc>
        <w:tc>
          <w:tcPr>
            <w:tcW w:w="6390" w:type="dxa"/>
          </w:tcPr>
          <w:p w:rsidR="00AA5893" w:rsidRDefault="00AA5893">
            <w:pPr>
              <w:autoSpaceDE w:val="0"/>
              <w:autoSpaceDN w:val="0"/>
              <w:adjustRightInd w:val="0"/>
              <w:rPr>
                <w:rFonts w:ascii="TimesNewRoman" w:hAnsi="TimesNewRoman" w:cs="TimesNewRoman"/>
                <w:sz w:val="24"/>
                <w:szCs w:val="24"/>
              </w:rPr>
            </w:pPr>
            <w:r>
              <w:t>Final Accounts with adjustments</w:t>
            </w:r>
          </w:p>
        </w:tc>
      </w:tr>
      <w:tr w:rsidR="00AA5893">
        <w:trPr>
          <w:trHeight w:val="432"/>
        </w:trPr>
        <w:tc>
          <w:tcPr>
            <w:tcW w:w="1606" w:type="dxa"/>
          </w:tcPr>
          <w:p w:rsidR="00AA5893" w:rsidRDefault="00AA5893">
            <w:pPr>
              <w:pStyle w:val="TableParagraph"/>
              <w:spacing w:line="247" w:lineRule="exact"/>
              <w:ind w:left="107"/>
            </w:pPr>
            <w:r>
              <w:t>Week12</w:t>
            </w:r>
          </w:p>
        </w:tc>
        <w:tc>
          <w:tcPr>
            <w:tcW w:w="6390" w:type="dxa"/>
          </w:tcPr>
          <w:p w:rsidR="00AA5893" w:rsidRDefault="00AA5893">
            <w:pPr>
              <w:autoSpaceDE w:val="0"/>
              <w:autoSpaceDN w:val="0"/>
              <w:adjustRightInd w:val="0"/>
              <w:rPr>
                <w:rFonts w:ascii="TimesNewRoman" w:hAnsi="TimesNewRoman" w:cs="TimesNewRoman"/>
                <w:sz w:val="24"/>
                <w:szCs w:val="24"/>
              </w:rPr>
            </w:pPr>
            <w:r>
              <w:t>Concept of Computerised Accounting System, Comparison between Manual and Computerised Accounting system, Advantages of Computerised Accounting System,</w:t>
            </w:r>
          </w:p>
        </w:tc>
      </w:tr>
      <w:tr w:rsidR="00AA5893">
        <w:trPr>
          <w:trHeight w:val="432"/>
        </w:trPr>
        <w:tc>
          <w:tcPr>
            <w:tcW w:w="1606" w:type="dxa"/>
          </w:tcPr>
          <w:p w:rsidR="00AA5893" w:rsidRDefault="00AA5893">
            <w:pPr>
              <w:pStyle w:val="TableParagraph"/>
              <w:spacing w:line="245" w:lineRule="exact"/>
              <w:ind w:left="107"/>
            </w:pPr>
            <w:r>
              <w:t>Week13</w:t>
            </w:r>
          </w:p>
        </w:tc>
        <w:tc>
          <w:tcPr>
            <w:tcW w:w="6390" w:type="dxa"/>
          </w:tcPr>
          <w:p w:rsidR="00AA5893" w:rsidRDefault="00AA5893" w:rsidP="00367F18">
            <w:pPr>
              <w:widowControl w:val="0"/>
              <w:autoSpaceDE w:val="0"/>
              <w:autoSpaceDN w:val="0"/>
              <w:spacing w:before="2" w:line="266" w:lineRule="exact"/>
              <w:ind w:right="182"/>
              <w:rPr>
                <w:rFonts w:ascii="TimesNewRoman" w:hAnsi="TimesNewRoman" w:cs="TimesNewRoman"/>
                <w:sz w:val="24"/>
                <w:szCs w:val="24"/>
              </w:rPr>
            </w:pPr>
            <w:r>
              <w:t xml:space="preserve">Limitations of  Computerised, Accounting System Sourcing of Accounting Software, Considerations before Sourcing (choosing) an Accounting Software, </w:t>
            </w:r>
          </w:p>
        </w:tc>
      </w:tr>
      <w:tr w:rsidR="00AA5893">
        <w:trPr>
          <w:trHeight w:val="432"/>
        </w:trPr>
        <w:tc>
          <w:tcPr>
            <w:tcW w:w="1606" w:type="dxa"/>
          </w:tcPr>
          <w:p w:rsidR="00AA5893" w:rsidRDefault="00AA5893">
            <w:pPr>
              <w:pStyle w:val="TableParagraph"/>
              <w:spacing w:line="247" w:lineRule="exact"/>
              <w:ind w:left="107"/>
            </w:pPr>
            <w:r>
              <w:t>Week14</w:t>
            </w:r>
          </w:p>
        </w:tc>
        <w:tc>
          <w:tcPr>
            <w:tcW w:w="6390" w:type="dxa"/>
          </w:tcPr>
          <w:p w:rsidR="00AA5893" w:rsidRDefault="00AA5893">
            <w:pPr>
              <w:jc w:val="both"/>
              <w:rPr>
                <w:b/>
                <w:sz w:val="24"/>
                <w:szCs w:val="24"/>
              </w:rPr>
            </w:pPr>
            <w:r>
              <w:t>Accounting for non-profit organizations</w:t>
            </w:r>
          </w:p>
        </w:tc>
      </w:tr>
      <w:tr w:rsidR="00AA5893">
        <w:trPr>
          <w:trHeight w:val="432"/>
        </w:trPr>
        <w:tc>
          <w:tcPr>
            <w:tcW w:w="1606" w:type="dxa"/>
          </w:tcPr>
          <w:p w:rsidR="00AA5893" w:rsidRDefault="00AA5893">
            <w:pPr>
              <w:pStyle w:val="TableParagraph"/>
              <w:spacing w:line="247" w:lineRule="exact"/>
              <w:ind w:left="107"/>
            </w:pPr>
            <w:r>
              <w:t>Week15</w:t>
            </w:r>
          </w:p>
        </w:tc>
        <w:tc>
          <w:tcPr>
            <w:tcW w:w="6390" w:type="dxa"/>
          </w:tcPr>
          <w:p w:rsidR="00AA5893" w:rsidRDefault="00AA5893">
            <w:pPr>
              <w:rPr>
                <w:b/>
                <w:bCs/>
              </w:rPr>
            </w:pPr>
            <w:r>
              <w:t>Accounting for non-profit organizations</w:t>
            </w:r>
          </w:p>
        </w:tc>
      </w:tr>
      <w:tr w:rsidR="00AA5893">
        <w:trPr>
          <w:trHeight w:val="432"/>
        </w:trPr>
        <w:tc>
          <w:tcPr>
            <w:tcW w:w="1606" w:type="dxa"/>
          </w:tcPr>
          <w:p w:rsidR="00AA5893" w:rsidRDefault="00AA5893">
            <w:pPr>
              <w:pStyle w:val="TableParagraph"/>
              <w:spacing w:line="249" w:lineRule="exact"/>
              <w:ind w:left="107"/>
            </w:pPr>
            <w:r>
              <w:t>Week16</w:t>
            </w:r>
          </w:p>
        </w:tc>
        <w:tc>
          <w:tcPr>
            <w:tcW w:w="6390" w:type="dxa"/>
          </w:tcPr>
          <w:p w:rsidR="00AA5893" w:rsidRDefault="00AA5893">
            <w:r>
              <w:t xml:space="preserve">Test Assignment Presentation </w:t>
            </w:r>
          </w:p>
        </w:tc>
      </w:tr>
    </w:tbl>
    <w:p w:rsidR="00183D63" w:rsidRDefault="00183D63" w:rsidP="00183D63">
      <w:pPr>
        <w:spacing w:after="0" w:line="240" w:lineRule="auto"/>
        <w:jc w:val="center"/>
        <w:rPr>
          <w:b/>
          <w:bCs/>
          <w:sz w:val="28"/>
          <w:szCs w:val="28"/>
        </w:rPr>
      </w:pPr>
    </w:p>
    <w:p w:rsidR="00367F18" w:rsidRDefault="00367F18" w:rsidP="00183D63">
      <w:pPr>
        <w:spacing w:after="0" w:line="240" w:lineRule="auto"/>
        <w:jc w:val="center"/>
        <w:rPr>
          <w:b/>
          <w:bCs/>
          <w:sz w:val="28"/>
          <w:szCs w:val="28"/>
        </w:rPr>
      </w:pPr>
    </w:p>
    <w:p w:rsidR="00367F18" w:rsidRDefault="00367F18" w:rsidP="00183D63">
      <w:pPr>
        <w:spacing w:after="0" w:line="240" w:lineRule="auto"/>
        <w:jc w:val="center"/>
        <w:rPr>
          <w:b/>
          <w:bCs/>
          <w:sz w:val="28"/>
          <w:szCs w:val="28"/>
        </w:rPr>
      </w:pPr>
    </w:p>
    <w:p w:rsidR="00367F18" w:rsidRDefault="00367F18" w:rsidP="00183D63">
      <w:pPr>
        <w:spacing w:after="0" w:line="240" w:lineRule="auto"/>
        <w:jc w:val="center"/>
        <w:rPr>
          <w:b/>
          <w:bCs/>
          <w:sz w:val="28"/>
          <w:szCs w:val="28"/>
        </w:rPr>
      </w:pPr>
    </w:p>
    <w:p w:rsidR="00367F18" w:rsidRDefault="00367F18" w:rsidP="00183D63">
      <w:pPr>
        <w:spacing w:after="0" w:line="240" w:lineRule="auto"/>
        <w:jc w:val="center"/>
        <w:rPr>
          <w:b/>
          <w:bCs/>
          <w:sz w:val="28"/>
          <w:szCs w:val="28"/>
        </w:rPr>
      </w:pPr>
    </w:p>
    <w:p w:rsidR="00035270" w:rsidRDefault="00035270" w:rsidP="00183D63">
      <w:pPr>
        <w:spacing w:after="0" w:line="240" w:lineRule="auto"/>
        <w:jc w:val="center"/>
        <w:rPr>
          <w:b/>
          <w:bCs/>
          <w:sz w:val="28"/>
          <w:szCs w:val="28"/>
        </w:rPr>
      </w:pPr>
    </w:p>
    <w:p w:rsidR="00035270" w:rsidRDefault="00035270" w:rsidP="00183D63">
      <w:pPr>
        <w:spacing w:after="0" w:line="240" w:lineRule="auto"/>
        <w:jc w:val="center"/>
        <w:rPr>
          <w:b/>
          <w:bCs/>
          <w:sz w:val="28"/>
          <w:szCs w:val="28"/>
        </w:rPr>
      </w:pPr>
    </w:p>
    <w:p w:rsidR="00035270" w:rsidRDefault="00035270" w:rsidP="00183D63">
      <w:pPr>
        <w:spacing w:after="0" w:line="240" w:lineRule="auto"/>
        <w:jc w:val="center"/>
        <w:rPr>
          <w:b/>
          <w:bCs/>
          <w:sz w:val="28"/>
          <w:szCs w:val="28"/>
        </w:rPr>
      </w:pPr>
    </w:p>
    <w:p w:rsidR="00035270" w:rsidRDefault="00035270" w:rsidP="00183D63">
      <w:pPr>
        <w:spacing w:after="0" w:line="240" w:lineRule="auto"/>
        <w:jc w:val="center"/>
        <w:rPr>
          <w:b/>
          <w:bCs/>
          <w:sz w:val="28"/>
          <w:szCs w:val="28"/>
        </w:rPr>
      </w:pPr>
    </w:p>
    <w:p w:rsidR="00183D63" w:rsidRDefault="00183D63" w:rsidP="00183D63">
      <w:pPr>
        <w:spacing w:after="0" w:line="240" w:lineRule="auto"/>
        <w:jc w:val="center"/>
        <w:rPr>
          <w:b/>
          <w:bCs/>
          <w:sz w:val="28"/>
          <w:szCs w:val="28"/>
        </w:rPr>
      </w:pPr>
      <w:r>
        <w:rPr>
          <w:b/>
          <w:bCs/>
          <w:sz w:val="28"/>
          <w:szCs w:val="28"/>
        </w:rPr>
        <w:lastRenderedPageBreak/>
        <w:t>Lesson Plan</w:t>
      </w:r>
    </w:p>
    <w:p w:rsidR="00183D63" w:rsidRDefault="00183D63" w:rsidP="00183D63">
      <w:pPr>
        <w:spacing w:after="0" w:line="240" w:lineRule="auto"/>
        <w:jc w:val="center"/>
        <w:rPr>
          <w:b/>
          <w:bCs/>
          <w:sz w:val="28"/>
          <w:szCs w:val="28"/>
        </w:rPr>
      </w:pPr>
      <w:r>
        <w:rPr>
          <w:b/>
          <w:bCs/>
          <w:sz w:val="28"/>
          <w:szCs w:val="28"/>
        </w:rPr>
        <w:t>Session: 2024-25 (ODD SEM)</w:t>
      </w:r>
    </w:p>
    <w:p w:rsidR="00183D63" w:rsidRDefault="00183D63" w:rsidP="00183D63">
      <w:pPr>
        <w:spacing w:after="0" w:line="240" w:lineRule="auto"/>
        <w:jc w:val="center"/>
        <w:rPr>
          <w:b/>
          <w:bCs/>
          <w:sz w:val="28"/>
          <w:szCs w:val="28"/>
        </w:rPr>
      </w:pPr>
    </w:p>
    <w:p w:rsidR="00183D63" w:rsidRDefault="00183D63" w:rsidP="00183D63">
      <w:pPr>
        <w:spacing w:after="0" w:line="240" w:lineRule="auto"/>
        <w:ind w:firstLineChars="100" w:firstLine="281"/>
        <w:rPr>
          <w:b/>
          <w:sz w:val="28"/>
          <w:szCs w:val="28"/>
        </w:rPr>
      </w:pPr>
      <w:r>
        <w:rPr>
          <w:b/>
          <w:sz w:val="28"/>
          <w:szCs w:val="28"/>
        </w:rPr>
        <w:t>Nam</w:t>
      </w:r>
      <w:r w:rsidR="00367F18">
        <w:rPr>
          <w:b/>
          <w:sz w:val="28"/>
          <w:szCs w:val="28"/>
        </w:rPr>
        <w:t>e of Teacher- Mr. Jitender Singh</w:t>
      </w:r>
    </w:p>
    <w:p w:rsidR="00183D63" w:rsidRDefault="00367F18" w:rsidP="00183D63">
      <w:pPr>
        <w:spacing w:after="0" w:line="240" w:lineRule="auto"/>
        <w:ind w:firstLineChars="100" w:firstLine="281"/>
        <w:rPr>
          <w:b/>
          <w:sz w:val="28"/>
          <w:szCs w:val="28"/>
        </w:rPr>
      </w:pPr>
      <w:r>
        <w:rPr>
          <w:b/>
          <w:sz w:val="28"/>
          <w:szCs w:val="28"/>
        </w:rPr>
        <w:t xml:space="preserve">Class- B Com </w:t>
      </w:r>
      <w:r w:rsidR="00183D63">
        <w:rPr>
          <w:b/>
          <w:sz w:val="28"/>
          <w:szCs w:val="28"/>
        </w:rPr>
        <w:t xml:space="preserve"> 3rd Semester </w:t>
      </w:r>
    </w:p>
    <w:p w:rsidR="00183D63" w:rsidRDefault="00183D63" w:rsidP="00183D63">
      <w:pPr>
        <w:spacing w:after="0" w:line="240" w:lineRule="auto"/>
        <w:ind w:firstLineChars="100" w:firstLine="281"/>
        <w:rPr>
          <w:b/>
          <w:sz w:val="28"/>
          <w:szCs w:val="28"/>
        </w:rPr>
      </w:pPr>
      <w:r>
        <w:rPr>
          <w:b/>
          <w:sz w:val="28"/>
          <w:szCs w:val="28"/>
        </w:rPr>
        <w:t xml:space="preserve">Subject- Human Resource Management </w:t>
      </w:r>
    </w:p>
    <w:p w:rsidR="00183D63" w:rsidRDefault="00183D63" w:rsidP="00183D63">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183D63" w:rsidTr="00367F18">
        <w:trPr>
          <w:trHeight w:val="530"/>
        </w:trPr>
        <w:tc>
          <w:tcPr>
            <w:tcW w:w="1606" w:type="dxa"/>
          </w:tcPr>
          <w:p w:rsidR="00183D63" w:rsidRDefault="00183D63" w:rsidP="00367F18">
            <w:pPr>
              <w:ind w:firstLineChars="100" w:firstLine="201"/>
              <w:rPr>
                <w:b/>
              </w:rPr>
            </w:pPr>
            <w:r>
              <w:rPr>
                <w:b/>
              </w:rPr>
              <w:t>WEEKS</w:t>
            </w:r>
          </w:p>
        </w:tc>
        <w:tc>
          <w:tcPr>
            <w:tcW w:w="6390" w:type="dxa"/>
          </w:tcPr>
          <w:p w:rsidR="00183D63" w:rsidRDefault="00183D63" w:rsidP="00367F18">
            <w:pPr>
              <w:rPr>
                <w:b/>
              </w:rPr>
            </w:pPr>
            <w:r>
              <w:rPr>
                <w:b/>
              </w:rPr>
              <w:t>SYLLABUS</w:t>
            </w:r>
          </w:p>
        </w:tc>
      </w:tr>
      <w:tr w:rsidR="00183D63" w:rsidTr="00367F18">
        <w:trPr>
          <w:trHeight w:val="432"/>
        </w:trPr>
        <w:tc>
          <w:tcPr>
            <w:tcW w:w="1606" w:type="dxa"/>
          </w:tcPr>
          <w:p w:rsidR="00183D63" w:rsidRDefault="00183D63" w:rsidP="00367F18">
            <w:pPr>
              <w:pStyle w:val="TableParagraph"/>
              <w:spacing w:line="247" w:lineRule="exact"/>
              <w:ind w:left="107"/>
            </w:pPr>
            <w:r>
              <w:t>Week1</w:t>
            </w:r>
          </w:p>
        </w:tc>
        <w:tc>
          <w:tcPr>
            <w:tcW w:w="6390" w:type="dxa"/>
          </w:tcPr>
          <w:p w:rsidR="00183D63" w:rsidRDefault="00183D63" w:rsidP="00367F18">
            <w:pPr>
              <w:rPr>
                <w:color w:val="000000"/>
                <w:sz w:val="24"/>
                <w:szCs w:val="24"/>
              </w:rPr>
            </w:pPr>
            <w:r>
              <w:rPr>
                <w:color w:val="000000"/>
                <w:sz w:val="24"/>
                <w:szCs w:val="24"/>
                <w:lang w:val="en-US"/>
              </w:rPr>
              <w:t>An Introduction to Human Resource Management Definition, Importance objectives and scope of Human Resource Management (HRM)</w:t>
            </w:r>
          </w:p>
        </w:tc>
      </w:tr>
      <w:tr w:rsidR="00183D63" w:rsidTr="00367F18">
        <w:trPr>
          <w:trHeight w:val="432"/>
        </w:trPr>
        <w:tc>
          <w:tcPr>
            <w:tcW w:w="1606" w:type="dxa"/>
          </w:tcPr>
          <w:p w:rsidR="00183D63" w:rsidRDefault="00183D63" w:rsidP="00367F18">
            <w:pPr>
              <w:pStyle w:val="TableParagraph"/>
              <w:spacing w:line="247" w:lineRule="exact"/>
              <w:ind w:left="107"/>
            </w:pPr>
            <w:r>
              <w:t>Week2</w:t>
            </w:r>
          </w:p>
        </w:tc>
        <w:tc>
          <w:tcPr>
            <w:tcW w:w="6390" w:type="dxa"/>
          </w:tcPr>
          <w:p w:rsidR="00183D63" w:rsidRDefault="00183D63" w:rsidP="00367F18">
            <w:pPr>
              <w:widowControl w:val="0"/>
              <w:autoSpaceDE w:val="0"/>
              <w:autoSpaceDN w:val="0"/>
              <w:adjustRightInd w:val="0"/>
              <w:jc w:val="both"/>
              <w:rPr>
                <w:rFonts w:cs="Calibri"/>
                <w:sz w:val="24"/>
                <w:szCs w:val="24"/>
              </w:rPr>
            </w:pPr>
            <w:r>
              <w:rPr>
                <w:rFonts w:cs="Calibri"/>
                <w:sz w:val="24"/>
                <w:szCs w:val="24"/>
                <w:lang w:val="en-US"/>
              </w:rPr>
              <w:t>Function of Human Resource Management: - Managerial and Operative Functions.Qualifiction and Qualities of Human Resource manager in our organization</w:t>
            </w:r>
          </w:p>
        </w:tc>
      </w:tr>
      <w:tr w:rsidR="00183D63" w:rsidTr="00367F18">
        <w:trPr>
          <w:trHeight w:val="432"/>
        </w:trPr>
        <w:tc>
          <w:tcPr>
            <w:tcW w:w="1606" w:type="dxa"/>
          </w:tcPr>
          <w:p w:rsidR="00183D63" w:rsidRDefault="00183D63" w:rsidP="00367F18">
            <w:pPr>
              <w:pStyle w:val="TableParagraph"/>
              <w:spacing w:line="247" w:lineRule="exact"/>
              <w:ind w:left="107"/>
            </w:pPr>
            <w:r>
              <w:t>Week3</w:t>
            </w:r>
          </w:p>
        </w:tc>
        <w:tc>
          <w:tcPr>
            <w:tcW w:w="6390" w:type="dxa"/>
          </w:tcPr>
          <w:p w:rsidR="00183D63" w:rsidRDefault="00183D63" w:rsidP="00367F18">
            <w:pPr>
              <w:widowControl w:val="0"/>
              <w:autoSpaceDE w:val="0"/>
              <w:autoSpaceDN w:val="0"/>
              <w:adjustRightInd w:val="0"/>
              <w:jc w:val="both"/>
              <w:rPr>
                <w:rFonts w:ascii="TimesNewRoman" w:hAnsi="TimesNewRoman" w:cs="TimesNewRoman"/>
                <w:sz w:val="24"/>
                <w:szCs w:val="24"/>
              </w:rPr>
            </w:pPr>
            <w:r>
              <w:rPr>
                <w:rFonts w:hAnsi="TimesNewRoman" w:cs="TimesNewRoman"/>
                <w:sz w:val="24"/>
                <w:szCs w:val="24"/>
                <w:lang w:val="en-US"/>
              </w:rPr>
              <w:t>Evolution and Growth of Human Recourse Management (HRM) India</w:t>
            </w:r>
          </w:p>
        </w:tc>
      </w:tr>
      <w:tr w:rsidR="00183D63" w:rsidTr="00367F18">
        <w:trPr>
          <w:trHeight w:val="432"/>
        </w:trPr>
        <w:tc>
          <w:tcPr>
            <w:tcW w:w="1606" w:type="dxa"/>
          </w:tcPr>
          <w:p w:rsidR="00183D63" w:rsidRDefault="00183D63" w:rsidP="00367F18">
            <w:pPr>
              <w:pStyle w:val="TableParagraph"/>
              <w:spacing w:line="249" w:lineRule="exact"/>
              <w:ind w:left="107"/>
            </w:pPr>
            <w:r>
              <w:t>Week4</w:t>
            </w:r>
          </w:p>
        </w:tc>
        <w:tc>
          <w:tcPr>
            <w:tcW w:w="6390" w:type="dxa"/>
          </w:tcPr>
          <w:p w:rsidR="00183D63" w:rsidRDefault="00183D63" w:rsidP="00367F18">
            <w:pPr>
              <w:autoSpaceDE w:val="0"/>
              <w:autoSpaceDN w:val="0"/>
              <w:adjustRightInd w:val="0"/>
              <w:rPr>
                <w:rFonts w:ascii="TimesNewRoman" w:hAnsi="TimesNewRoman" w:cs="TimesNewRoman"/>
                <w:sz w:val="24"/>
                <w:szCs w:val="24"/>
              </w:rPr>
            </w:pPr>
            <w:r>
              <w:rPr>
                <w:rFonts w:hAnsi="TimesNewRoman" w:cs="TimesNewRoman"/>
                <w:sz w:val="24"/>
                <w:szCs w:val="24"/>
                <w:lang w:val="en-US"/>
              </w:rPr>
              <w:t>Recruitment: - Meaning, Steps in recruitment policy, sources and modes of recruitment, Factors affecting recruitment</w:t>
            </w:r>
          </w:p>
        </w:tc>
      </w:tr>
      <w:tr w:rsidR="00183D63" w:rsidTr="00367F18">
        <w:trPr>
          <w:trHeight w:val="432"/>
        </w:trPr>
        <w:tc>
          <w:tcPr>
            <w:tcW w:w="1606" w:type="dxa"/>
          </w:tcPr>
          <w:p w:rsidR="00183D63" w:rsidRDefault="00183D63" w:rsidP="00367F18">
            <w:pPr>
              <w:pStyle w:val="TableParagraph"/>
              <w:spacing w:line="245" w:lineRule="exact"/>
              <w:ind w:left="107"/>
            </w:pPr>
            <w:r>
              <w:t>Week5</w:t>
            </w:r>
          </w:p>
        </w:tc>
        <w:tc>
          <w:tcPr>
            <w:tcW w:w="6390" w:type="dxa"/>
          </w:tcPr>
          <w:p w:rsidR="00183D63" w:rsidRDefault="00183D63" w:rsidP="00367F18">
            <w:pPr>
              <w:jc w:val="both"/>
            </w:pPr>
            <w:r>
              <w:rPr>
                <w:lang w:val="en-US"/>
              </w:rPr>
              <w:t>Selection: - Meaning, Essentials of Selection Procedure, Stages in Selection Procedure</w:t>
            </w:r>
          </w:p>
        </w:tc>
      </w:tr>
      <w:tr w:rsidR="00183D63" w:rsidTr="00367F18">
        <w:trPr>
          <w:trHeight w:val="432"/>
        </w:trPr>
        <w:tc>
          <w:tcPr>
            <w:tcW w:w="1606" w:type="dxa"/>
          </w:tcPr>
          <w:p w:rsidR="00183D63" w:rsidRDefault="00183D63" w:rsidP="00367F18">
            <w:pPr>
              <w:pStyle w:val="TableParagraph"/>
              <w:spacing w:line="247" w:lineRule="exact"/>
              <w:ind w:left="107"/>
            </w:pPr>
            <w:r>
              <w:t>Week6</w:t>
            </w:r>
          </w:p>
        </w:tc>
        <w:tc>
          <w:tcPr>
            <w:tcW w:w="6390" w:type="dxa"/>
          </w:tcPr>
          <w:p w:rsidR="00183D63" w:rsidRDefault="00183D63" w:rsidP="00367F18">
            <w:pPr>
              <w:jc w:val="both"/>
            </w:pPr>
            <w:r>
              <w:rPr>
                <w:lang w:val="en-US"/>
              </w:rPr>
              <w:t>Training: - Concept, Need and importance of Training. Methods of Training: - On the job Training + off the job Training, Principles of training, Evaluation of training Programme in India</w:t>
            </w:r>
          </w:p>
        </w:tc>
      </w:tr>
      <w:tr w:rsidR="00183D63" w:rsidTr="00367F18">
        <w:trPr>
          <w:trHeight w:val="432"/>
        </w:trPr>
        <w:tc>
          <w:tcPr>
            <w:tcW w:w="1606" w:type="dxa"/>
          </w:tcPr>
          <w:p w:rsidR="00183D63" w:rsidRDefault="00183D63" w:rsidP="00367F18">
            <w:pPr>
              <w:pStyle w:val="TableParagraph"/>
              <w:spacing w:line="247" w:lineRule="exact"/>
              <w:ind w:left="107"/>
            </w:pPr>
            <w:r>
              <w:t>Week7</w:t>
            </w:r>
          </w:p>
        </w:tc>
        <w:tc>
          <w:tcPr>
            <w:tcW w:w="6390" w:type="dxa"/>
          </w:tcPr>
          <w:p w:rsidR="00183D63" w:rsidRDefault="00183D63" w:rsidP="00367F18">
            <w:pPr>
              <w:autoSpaceDE w:val="0"/>
              <w:autoSpaceDN w:val="0"/>
              <w:adjustRightInd w:val="0"/>
              <w:rPr>
                <w:rFonts w:ascii="TimesNewRoman" w:hAnsi="TimesNewRoman" w:cs="TimesNewRoman"/>
                <w:sz w:val="24"/>
                <w:szCs w:val="24"/>
              </w:rPr>
            </w:pPr>
            <w:r>
              <w:rPr>
                <w:rFonts w:hAnsi="TimesNewRoman" w:cs="TimesNewRoman"/>
                <w:sz w:val="24"/>
                <w:szCs w:val="24"/>
                <w:lang w:val="en-US"/>
              </w:rPr>
              <w:t>Wages: - Meaning, Objective and Theories of wages, Assignment and Test</w:t>
            </w:r>
          </w:p>
        </w:tc>
      </w:tr>
      <w:tr w:rsidR="00183D63" w:rsidTr="00367F18">
        <w:trPr>
          <w:trHeight w:val="432"/>
        </w:trPr>
        <w:tc>
          <w:tcPr>
            <w:tcW w:w="1606" w:type="dxa"/>
          </w:tcPr>
          <w:p w:rsidR="00183D63" w:rsidRDefault="00183D63" w:rsidP="00367F18">
            <w:pPr>
              <w:pStyle w:val="TableParagraph"/>
              <w:spacing w:line="247" w:lineRule="exact"/>
              <w:ind w:left="107"/>
            </w:pPr>
            <w:r>
              <w:t>Week8</w:t>
            </w:r>
          </w:p>
        </w:tc>
        <w:tc>
          <w:tcPr>
            <w:tcW w:w="6390" w:type="dxa"/>
          </w:tcPr>
          <w:p w:rsidR="00183D63" w:rsidRDefault="00183D63" w:rsidP="00367F18">
            <w:pPr>
              <w:adjustRightInd w:val="0"/>
              <w:jc w:val="both"/>
            </w:pPr>
            <w:r>
              <w:rPr>
                <w:lang w:val="en-US"/>
              </w:rPr>
              <w:t>Methods of wage Programme: - Time wages and Piece wages methods, Concept of wages: - Fair, Minimum and Living wage, Factors determining wage, Structure of an organization, essentials of satisfactory wage policy</w:t>
            </w:r>
          </w:p>
        </w:tc>
      </w:tr>
      <w:tr w:rsidR="00183D63" w:rsidTr="00367F18">
        <w:trPr>
          <w:trHeight w:val="432"/>
        </w:trPr>
        <w:tc>
          <w:tcPr>
            <w:tcW w:w="1606" w:type="dxa"/>
          </w:tcPr>
          <w:p w:rsidR="00183D63" w:rsidRDefault="00183D63" w:rsidP="00367F18">
            <w:pPr>
              <w:pStyle w:val="TableParagraph"/>
              <w:spacing w:line="247" w:lineRule="exact"/>
              <w:ind w:left="107"/>
            </w:pPr>
            <w:r>
              <w:t>Week9</w:t>
            </w:r>
          </w:p>
        </w:tc>
        <w:tc>
          <w:tcPr>
            <w:tcW w:w="6390" w:type="dxa"/>
          </w:tcPr>
          <w:p w:rsidR="00183D63" w:rsidRDefault="00183D63" w:rsidP="00367F18">
            <w:pPr>
              <w:tabs>
                <w:tab w:val="left" w:pos="6570"/>
              </w:tabs>
              <w:adjustRightInd w:val="0"/>
              <w:jc w:val="both"/>
              <w:rPr>
                <w:rFonts w:ascii="TimesNewRoman" w:hAnsi="TimesNewRoman" w:cs="TimesNewRoman"/>
                <w:sz w:val="24"/>
                <w:szCs w:val="24"/>
              </w:rPr>
            </w:pPr>
            <w:r>
              <w:rPr>
                <w:rFonts w:hAnsi="TimesNewRoman" w:cs="TimesNewRoman"/>
                <w:sz w:val="24"/>
                <w:szCs w:val="24"/>
                <w:lang w:val="en-US"/>
              </w:rPr>
              <w:t xml:space="preserve">Wage Incentives: - Concept, Need and Importance of Incentives. Special Incentives, </w:t>
            </w:r>
          </w:p>
        </w:tc>
      </w:tr>
      <w:tr w:rsidR="00183D63" w:rsidTr="00367F18">
        <w:trPr>
          <w:trHeight w:val="432"/>
        </w:trPr>
        <w:tc>
          <w:tcPr>
            <w:tcW w:w="1606" w:type="dxa"/>
          </w:tcPr>
          <w:p w:rsidR="00183D63" w:rsidRDefault="00183D63" w:rsidP="00367F18">
            <w:pPr>
              <w:pStyle w:val="TableParagraph"/>
              <w:spacing w:line="247" w:lineRule="exact"/>
              <w:ind w:left="107"/>
            </w:pPr>
            <w:r>
              <w:t>Week10</w:t>
            </w:r>
          </w:p>
        </w:tc>
        <w:tc>
          <w:tcPr>
            <w:tcW w:w="6390" w:type="dxa"/>
          </w:tcPr>
          <w:p w:rsidR="00183D63" w:rsidRDefault="00183D63" w:rsidP="00367F18">
            <w:pPr>
              <w:autoSpaceDE w:val="0"/>
              <w:autoSpaceDN w:val="0"/>
              <w:adjustRightInd w:val="0"/>
              <w:rPr>
                <w:sz w:val="24"/>
                <w:szCs w:val="24"/>
              </w:rPr>
            </w:pPr>
            <w:r>
              <w:rPr>
                <w:sz w:val="24"/>
                <w:szCs w:val="24"/>
                <w:lang w:val="en-US"/>
              </w:rPr>
              <w:t>. Prefect sharing and Labour Co. Partnership and Essentials of Ideal Incentives system</w:t>
            </w:r>
          </w:p>
        </w:tc>
      </w:tr>
      <w:tr w:rsidR="00183D63" w:rsidTr="00367F18">
        <w:trPr>
          <w:trHeight w:val="432"/>
        </w:trPr>
        <w:tc>
          <w:tcPr>
            <w:tcW w:w="1606" w:type="dxa"/>
          </w:tcPr>
          <w:p w:rsidR="00183D63" w:rsidRDefault="00183D63" w:rsidP="00367F18">
            <w:pPr>
              <w:pStyle w:val="TableParagraph"/>
              <w:spacing w:line="247" w:lineRule="exact"/>
              <w:ind w:left="107"/>
            </w:pPr>
            <w:r>
              <w:t>Week11</w:t>
            </w:r>
          </w:p>
        </w:tc>
        <w:tc>
          <w:tcPr>
            <w:tcW w:w="6390" w:type="dxa"/>
          </w:tcPr>
          <w:p w:rsidR="00183D63" w:rsidRDefault="00183D63" w:rsidP="00367F18">
            <w:pPr>
              <w:autoSpaceDE w:val="0"/>
              <w:autoSpaceDN w:val="0"/>
              <w:adjustRightInd w:val="0"/>
              <w:rPr>
                <w:rFonts w:ascii="TimesNewRoman" w:hAnsi="TimesNewRoman" w:cs="TimesNewRoman"/>
                <w:sz w:val="24"/>
                <w:szCs w:val="24"/>
              </w:rPr>
            </w:pPr>
            <w:r>
              <w:rPr>
                <w:rFonts w:hAnsi="TimesNewRoman" w:cs="TimesNewRoman"/>
                <w:sz w:val="24"/>
                <w:szCs w:val="24"/>
                <w:lang w:val="en-US"/>
              </w:rPr>
              <w:t>Industrial Relations: - Concept, Importance and Objectives of industrial relations, Contents of industrial relations</w:t>
            </w:r>
          </w:p>
        </w:tc>
      </w:tr>
      <w:tr w:rsidR="00183D63" w:rsidTr="00367F18">
        <w:trPr>
          <w:trHeight w:val="432"/>
        </w:trPr>
        <w:tc>
          <w:tcPr>
            <w:tcW w:w="1606" w:type="dxa"/>
          </w:tcPr>
          <w:p w:rsidR="00183D63" w:rsidRDefault="00183D63" w:rsidP="00367F18">
            <w:pPr>
              <w:pStyle w:val="TableParagraph"/>
              <w:spacing w:line="247" w:lineRule="exact"/>
              <w:ind w:left="107"/>
            </w:pPr>
            <w:r>
              <w:t>Week12</w:t>
            </w:r>
          </w:p>
        </w:tc>
        <w:tc>
          <w:tcPr>
            <w:tcW w:w="6390" w:type="dxa"/>
          </w:tcPr>
          <w:p w:rsidR="00183D63" w:rsidRDefault="00183D63" w:rsidP="00367F18">
            <w:pPr>
              <w:autoSpaceDE w:val="0"/>
              <w:autoSpaceDN w:val="0"/>
              <w:adjustRightInd w:val="0"/>
              <w:rPr>
                <w:rFonts w:ascii="TimesNewRoman" w:hAnsi="TimesNewRoman" w:cs="TimesNewRoman"/>
                <w:sz w:val="24"/>
                <w:szCs w:val="24"/>
              </w:rPr>
            </w:pPr>
            <w:r>
              <w:rPr>
                <w:rFonts w:hAnsi="TimesNewRoman" w:cs="TimesNewRoman"/>
                <w:sz w:val="24"/>
                <w:szCs w:val="24"/>
                <w:lang w:val="en-US"/>
              </w:rPr>
              <w:t>Participants of Industrial relation and Recruitment of good Industrial relation Programme</w:t>
            </w:r>
          </w:p>
        </w:tc>
      </w:tr>
      <w:tr w:rsidR="00183D63" w:rsidTr="00367F18">
        <w:trPr>
          <w:trHeight w:val="432"/>
        </w:trPr>
        <w:tc>
          <w:tcPr>
            <w:tcW w:w="1606" w:type="dxa"/>
          </w:tcPr>
          <w:p w:rsidR="00183D63" w:rsidRDefault="00183D63" w:rsidP="00367F18">
            <w:pPr>
              <w:pStyle w:val="TableParagraph"/>
              <w:spacing w:line="245" w:lineRule="exact"/>
              <w:ind w:left="107"/>
            </w:pPr>
            <w:r>
              <w:t>Week13</w:t>
            </w:r>
          </w:p>
        </w:tc>
        <w:tc>
          <w:tcPr>
            <w:tcW w:w="6390" w:type="dxa"/>
          </w:tcPr>
          <w:p w:rsidR="00183D63" w:rsidRDefault="00183D63" w:rsidP="00367F18">
            <w:pPr>
              <w:widowControl w:val="0"/>
              <w:autoSpaceDE w:val="0"/>
              <w:autoSpaceDN w:val="0"/>
              <w:spacing w:before="2" w:line="266" w:lineRule="exact"/>
              <w:ind w:right="182"/>
              <w:rPr>
                <w:rFonts w:ascii="TimesNewRoman" w:hAnsi="TimesNewRoman" w:cs="TimesNewRoman"/>
                <w:sz w:val="24"/>
                <w:szCs w:val="24"/>
              </w:rPr>
            </w:pPr>
            <w:r>
              <w:rPr>
                <w:rFonts w:hAnsi="TimesNewRoman" w:cs="TimesNewRoman"/>
                <w:sz w:val="24"/>
                <w:szCs w:val="24"/>
                <w:lang w:val="en-US"/>
              </w:rPr>
              <w:t>Industrial Unrest: - Meaning, Forms and Causes of industrial disputes, Impact of Industrial unrest on the Economy</w:t>
            </w:r>
          </w:p>
        </w:tc>
      </w:tr>
      <w:tr w:rsidR="00183D63" w:rsidTr="00367F18">
        <w:trPr>
          <w:trHeight w:val="432"/>
        </w:trPr>
        <w:tc>
          <w:tcPr>
            <w:tcW w:w="1606" w:type="dxa"/>
          </w:tcPr>
          <w:p w:rsidR="00183D63" w:rsidRDefault="00183D63" w:rsidP="00367F18">
            <w:pPr>
              <w:pStyle w:val="TableParagraph"/>
              <w:spacing w:line="247" w:lineRule="exact"/>
              <w:ind w:left="107"/>
            </w:pPr>
            <w:r>
              <w:t>Week14</w:t>
            </w:r>
          </w:p>
        </w:tc>
        <w:tc>
          <w:tcPr>
            <w:tcW w:w="6390" w:type="dxa"/>
          </w:tcPr>
          <w:p w:rsidR="00183D63" w:rsidRDefault="00183D63" w:rsidP="00367F18">
            <w:pPr>
              <w:jc w:val="both"/>
              <w:rPr>
                <w:b/>
                <w:sz w:val="24"/>
                <w:szCs w:val="24"/>
              </w:rPr>
            </w:pPr>
            <w:r>
              <w:rPr>
                <w:b/>
                <w:sz w:val="24"/>
                <w:szCs w:val="24"/>
                <w:lang w:val="en-US"/>
              </w:rPr>
              <w:t>preventive and curative methods</w:t>
            </w:r>
          </w:p>
        </w:tc>
      </w:tr>
      <w:tr w:rsidR="00183D63" w:rsidTr="00367F18">
        <w:trPr>
          <w:trHeight w:val="432"/>
        </w:trPr>
        <w:tc>
          <w:tcPr>
            <w:tcW w:w="1606" w:type="dxa"/>
          </w:tcPr>
          <w:p w:rsidR="00183D63" w:rsidRDefault="00183D63" w:rsidP="00367F18">
            <w:pPr>
              <w:pStyle w:val="TableParagraph"/>
              <w:spacing w:line="247" w:lineRule="exact"/>
              <w:ind w:left="107"/>
            </w:pPr>
            <w:r>
              <w:t>Week15</w:t>
            </w:r>
          </w:p>
        </w:tc>
        <w:tc>
          <w:tcPr>
            <w:tcW w:w="6390" w:type="dxa"/>
          </w:tcPr>
          <w:p w:rsidR="00183D63" w:rsidRDefault="00183D63" w:rsidP="00367F18">
            <w:pPr>
              <w:rPr>
                <w:b/>
                <w:bCs/>
              </w:rPr>
            </w:pPr>
            <w:r>
              <w:rPr>
                <w:b/>
                <w:bCs/>
                <w:lang w:val="en-US"/>
              </w:rPr>
              <w:t>Agencies for Reconciliation of Industrial unrest, Assignment and Test</w:t>
            </w:r>
          </w:p>
        </w:tc>
      </w:tr>
      <w:tr w:rsidR="00183D63" w:rsidTr="00367F18">
        <w:trPr>
          <w:trHeight w:val="432"/>
        </w:trPr>
        <w:tc>
          <w:tcPr>
            <w:tcW w:w="1606" w:type="dxa"/>
          </w:tcPr>
          <w:p w:rsidR="00183D63" w:rsidRDefault="00183D63" w:rsidP="00367F18">
            <w:pPr>
              <w:pStyle w:val="TableParagraph"/>
              <w:spacing w:line="249" w:lineRule="exact"/>
              <w:ind w:left="107"/>
            </w:pPr>
            <w:r>
              <w:t>Week16</w:t>
            </w:r>
          </w:p>
        </w:tc>
        <w:tc>
          <w:tcPr>
            <w:tcW w:w="6390" w:type="dxa"/>
          </w:tcPr>
          <w:p w:rsidR="00183D63" w:rsidRDefault="00183D63" w:rsidP="00367F18">
            <w:r>
              <w:rPr>
                <w:lang w:val="en-US"/>
              </w:rPr>
              <w:t xml:space="preserve">Revision </w:t>
            </w:r>
          </w:p>
        </w:tc>
      </w:tr>
    </w:tbl>
    <w:p w:rsidR="00183D63" w:rsidRDefault="00183D63" w:rsidP="00183D63"/>
    <w:p w:rsidR="00AA5893" w:rsidRDefault="00AA5893"/>
    <w:p w:rsidR="00830781" w:rsidRDefault="00830781" w:rsidP="00183D63">
      <w:pPr>
        <w:spacing w:after="0" w:line="240" w:lineRule="auto"/>
        <w:jc w:val="center"/>
        <w:rPr>
          <w:rFonts w:ascii="Times New Roman" w:hAnsi="Times New Roman" w:cs="Times New Roman"/>
          <w:b/>
          <w:bCs/>
          <w:sz w:val="24"/>
          <w:szCs w:val="24"/>
        </w:rPr>
      </w:pPr>
    </w:p>
    <w:p w:rsidR="00830781" w:rsidRDefault="00830781" w:rsidP="00183D63">
      <w:pPr>
        <w:spacing w:after="0" w:line="240" w:lineRule="auto"/>
        <w:jc w:val="center"/>
        <w:rPr>
          <w:rFonts w:ascii="Times New Roman" w:hAnsi="Times New Roman" w:cs="Times New Roman"/>
          <w:b/>
          <w:bCs/>
          <w:sz w:val="24"/>
          <w:szCs w:val="24"/>
        </w:rPr>
      </w:pPr>
    </w:p>
    <w:p w:rsidR="00183D63" w:rsidRPr="0062286C" w:rsidRDefault="00183D63" w:rsidP="00183D63">
      <w:pPr>
        <w:spacing w:after="0" w:line="240" w:lineRule="auto"/>
        <w:jc w:val="center"/>
        <w:rPr>
          <w:rFonts w:ascii="Times New Roman" w:hAnsi="Times New Roman" w:cs="Times New Roman"/>
          <w:b/>
          <w:bCs/>
          <w:sz w:val="24"/>
          <w:szCs w:val="24"/>
        </w:rPr>
      </w:pPr>
      <w:r w:rsidRPr="0062286C">
        <w:rPr>
          <w:rFonts w:ascii="Times New Roman" w:hAnsi="Times New Roman" w:cs="Times New Roman"/>
          <w:b/>
          <w:bCs/>
          <w:sz w:val="24"/>
          <w:szCs w:val="24"/>
        </w:rPr>
        <w:lastRenderedPageBreak/>
        <w:t>LESSON PLAN</w:t>
      </w:r>
    </w:p>
    <w:p w:rsidR="00183D63" w:rsidRPr="0062286C" w:rsidRDefault="00183D63" w:rsidP="00183D63">
      <w:pPr>
        <w:spacing w:after="0" w:line="240" w:lineRule="auto"/>
        <w:jc w:val="center"/>
        <w:rPr>
          <w:rFonts w:ascii="Times New Roman" w:hAnsi="Times New Roman" w:cs="Times New Roman"/>
          <w:b/>
          <w:bCs/>
          <w:sz w:val="24"/>
          <w:szCs w:val="24"/>
        </w:rPr>
      </w:pPr>
      <w:r w:rsidRPr="0062286C">
        <w:rPr>
          <w:rFonts w:ascii="Times New Roman" w:hAnsi="Times New Roman" w:cs="Times New Roman"/>
          <w:b/>
          <w:bCs/>
          <w:sz w:val="24"/>
          <w:szCs w:val="24"/>
        </w:rPr>
        <w:t>Session: 2024-25 (ODD SEM)</w:t>
      </w:r>
    </w:p>
    <w:p w:rsidR="00183D63" w:rsidRPr="00812C77" w:rsidRDefault="00183D63" w:rsidP="00183D63">
      <w:pPr>
        <w:spacing w:after="0" w:line="240" w:lineRule="auto"/>
        <w:jc w:val="center"/>
        <w:rPr>
          <w:rFonts w:ascii="Times New Roman" w:hAnsi="Times New Roman" w:cs="Times New Roman"/>
          <w:bCs/>
          <w:sz w:val="24"/>
          <w:szCs w:val="24"/>
        </w:rPr>
      </w:pPr>
    </w:p>
    <w:p w:rsidR="00183D63" w:rsidRPr="00812C77" w:rsidRDefault="00183D63" w:rsidP="00183D63">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 xml:space="preserve">Name of Teacher </w:t>
      </w:r>
      <w:r w:rsidR="00367F18">
        <w:rPr>
          <w:rFonts w:ascii="Times New Roman" w:hAnsi="Times New Roman" w:cs="Times New Roman"/>
          <w:sz w:val="24"/>
          <w:szCs w:val="24"/>
        </w:rPr>
        <w:t>– Mrs.Sumit Narwal</w:t>
      </w:r>
    </w:p>
    <w:p w:rsidR="00183D63" w:rsidRPr="00812C77" w:rsidRDefault="00183D63" w:rsidP="00183D63">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Class- B.Com</w:t>
      </w:r>
      <w:r w:rsidR="00367F18">
        <w:rPr>
          <w:rFonts w:ascii="Times New Roman" w:hAnsi="Times New Roman" w:cs="Times New Roman"/>
          <w:sz w:val="24"/>
          <w:szCs w:val="24"/>
        </w:rPr>
        <w:t xml:space="preserve"> </w:t>
      </w:r>
      <w:r w:rsidRPr="00812C77">
        <w:rPr>
          <w:rFonts w:ascii="Times New Roman" w:hAnsi="Times New Roman" w:cs="Times New Roman"/>
          <w:sz w:val="24"/>
          <w:szCs w:val="24"/>
        </w:rPr>
        <w:t xml:space="preserve">5th sem. </w:t>
      </w:r>
    </w:p>
    <w:p w:rsidR="00183D63" w:rsidRPr="00812C77" w:rsidRDefault="00183D63" w:rsidP="00183D63">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 xml:space="preserve">Subject- </w:t>
      </w:r>
      <w:r>
        <w:rPr>
          <w:rFonts w:ascii="Times New Roman" w:hAnsi="Times New Roman" w:cs="Times New Roman"/>
          <w:sz w:val="24"/>
          <w:szCs w:val="24"/>
        </w:rPr>
        <w:t>AFM</w:t>
      </w:r>
    </w:p>
    <w:p w:rsidR="00183D63" w:rsidRPr="00812C77" w:rsidRDefault="00183D63" w:rsidP="00183D63">
      <w:pPr>
        <w:spacing w:after="0" w:line="240" w:lineRule="auto"/>
        <w:ind w:firstLineChars="100" w:firstLine="240"/>
        <w:rPr>
          <w:rFonts w:ascii="Times New Roman" w:hAnsi="Times New Roman" w:cs="Times New Roman"/>
          <w:sz w:val="24"/>
          <w:szCs w:val="24"/>
        </w:rPr>
      </w:pPr>
    </w:p>
    <w:tbl>
      <w:tblPr>
        <w:tblW w:w="799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6390"/>
      </w:tblGrid>
      <w:tr w:rsidR="00183D63" w:rsidRPr="00812C77" w:rsidTr="00367F18">
        <w:trPr>
          <w:trHeight w:val="1007"/>
        </w:trPr>
        <w:tc>
          <w:tcPr>
            <w:tcW w:w="1606" w:type="dxa"/>
          </w:tcPr>
          <w:p w:rsidR="00183D63" w:rsidRPr="00812C77" w:rsidRDefault="00183D6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WEEKS</w:t>
            </w:r>
          </w:p>
        </w:tc>
        <w:tc>
          <w:tcPr>
            <w:tcW w:w="6390" w:type="dxa"/>
          </w:tcPr>
          <w:p w:rsidR="00183D63" w:rsidRPr="00812C77" w:rsidRDefault="00183D63" w:rsidP="00367F18">
            <w:pPr>
              <w:spacing w:after="0" w:line="240" w:lineRule="auto"/>
              <w:rPr>
                <w:rFonts w:ascii="Times New Roman" w:hAnsi="Times New Roman" w:cs="Times New Roman"/>
                <w:sz w:val="24"/>
                <w:szCs w:val="24"/>
              </w:rPr>
            </w:pPr>
            <w:r w:rsidRPr="00812C77">
              <w:rPr>
                <w:rFonts w:ascii="Times New Roman" w:hAnsi="Times New Roman" w:cs="Times New Roman"/>
                <w:sz w:val="24"/>
                <w:szCs w:val="24"/>
              </w:rPr>
              <w:t>SYLLABUS</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w:t>
            </w:r>
          </w:p>
        </w:tc>
        <w:tc>
          <w:tcPr>
            <w:tcW w:w="6390" w:type="dxa"/>
          </w:tcPr>
          <w:p w:rsidR="00183D63" w:rsidRPr="009777C6" w:rsidRDefault="00183D63" w:rsidP="00367F18">
            <w:pPr>
              <w:pStyle w:val="NormalWeb"/>
            </w:pPr>
            <w:r>
              <w:rPr>
                <w:rFonts w:ascii="TimesNewRoman,Bold" w:hAnsi="TimesNewRoman,Bold"/>
                <w:sz w:val="22"/>
                <w:szCs w:val="22"/>
              </w:rPr>
              <w:t>Management Accounting</w:t>
            </w:r>
            <w:r>
              <w:rPr>
                <w:rFonts w:ascii="TimesNewRoman" w:hAnsi="TimesNewRoman"/>
                <w:sz w:val="22"/>
                <w:szCs w:val="22"/>
              </w:rPr>
              <w:t xml:space="preserve">: Nature and Scope of Management Accounting: Meaning, functions, Scope of Management Accounting, The Management Accountant, The Controller, The Treasurer, Management Accounting Principles </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Week2</w:t>
            </w:r>
          </w:p>
        </w:tc>
        <w:tc>
          <w:tcPr>
            <w:tcW w:w="6390" w:type="dxa"/>
          </w:tcPr>
          <w:p w:rsidR="00183D63" w:rsidRPr="00812C77" w:rsidRDefault="00183D63" w:rsidP="00367F18">
            <w:pPr>
              <w:pStyle w:val="NormalWeb"/>
            </w:pPr>
            <w:r>
              <w:rPr>
                <w:rFonts w:ascii="TimesNewRoman" w:hAnsi="TimesNewRoman"/>
                <w:sz w:val="22"/>
                <w:szCs w:val="22"/>
              </w:rPr>
              <w:t>Management Accounting vs Financial Accounting vs. Cost- Accounting, Utility of management Accounting, Limitations of Management Accounting, Tools of Management Accounting.</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Week3</w:t>
            </w:r>
          </w:p>
        </w:tc>
        <w:tc>
          <w:tcPr>
            <w:tcW w:w="6390" w:type="dxa"/>
          </w:tcPr>
          <w:p w:rsidR="00183D63" w:rsidRPr="00812C77" w:rsidRDefault="00183D63" w:rsidP="00367F18">
            <w:pPr>
              <w:widowControl w:val="0"/>
              <w:autoSpaceDE w:val="0"/>
              <w:autoSpaceDN w:val="0"/>
              <w:adjustRightInd w:val="0"/>
              <w:spacing w:after="0" w:line="240" w:lineRule="auto"/>
              <w:jc w:val="both"/>
              <w:rPr>
                <w:rFonts w:ascii="Times New Roman" w:hAnsi="Times New Roman" w:cs="Times New Roman"/>
                <w:sz w:val="24"/>
                <w:szCs w:val="24"/>
              </w:rPr>
            </w:pPr>
            <w:r>
              <w:rPr>
                <w:sz w:val="23"/>
              </w:rPr>
              <w:t>Revision , Test, Assignment</w:t>
            </w:r>
          </w:p>
        </w:tc>
      </w:tr>
      <w:tr w:rsidR="00183D63" w:rsidRPr="00812C77" w:rsidTr="00367F18">
        <w:trPr>
          <w:trHeight w:val="432"/>
        </w:trPr>
        <w:tc>
          <w:tcPr>
            <w:tcW w:w="1606" w:type="dxa"/>
          </w:tcPr>
          <w:p w:rsidR="00183D63" w:rsidRPr="00812C77" w:rsidRDefault="00183D63" w:rsidP="00367F18">
            <w:pPr>
              <w:pStyle w:val="TableParagraph"/>
              <w:spacing w:line="249" w:lineRule="exact"/>
              <w:ind w:left="107"/>
              <w:rPr>
                <w:sz w:val="24"/>
                <w:szCs w:val="24"/>
              </w:rPr>
            </w:pPr>
            <w:r w:rsidRPr="00812C77">
              <w:rPr>
                <w:sz w:val="24"/>
                <w:szCs w:val="24"/>
              </w:rPr>
              <w:t>Week4</w:t>
            </w:r>
          </w:p>
        </w:tc>
        <w:tc>
          <w:tcPr>
            <w:tcW w:w="6390" w:type="dxa"/>
          </w:tcPr>
          <w:p w:rsidR="00183D63" w:rsidRPr="009777C6" w:rsidRDefault="00183D63" w:rsidP="00367F18">
            <w:pPr>
              <w:pStyle w:val="NormalWeb"/>
            </w:pPr>
            <w:r>
              <w:rPr>
                <w:rFonts w:ascii="TimesNewRoman,Bold" w:hAnsi="TimesNewRoman,Bold"/>
                <w:sz w:val="22"/>
                <w:szCs w:val="22"/>
              </w:rPr>
              <w:t>Analysis and Interpretation of Financial Statements</w:t>
            </w:r>
            <w:r>
              <w:rPr>
                <w:rFonts w:ascii="TimesNewRoman" w:hAnsi="TimesNewRoman"/>
                <w:sz w:val="22"/>
                <w:szCs w:val="22"/>
              </w:rPr>
              <w:t xml:space="preserve">: meaning and types of financial statements, analysis and interpretation of financial statements, </w:t>
            </w:r>
          </w:p>
        </w:tc>
      </w:tr>
      <w:tr w:rsidR="00183D63" w:rsidRPr="00812C77" w:rsidTr="00367F18">
        <w:trPr>
          <w:trHeight w:val="432"/>
        </w:trPr>
        <w:tc>
          <w:tcPr>
            <w:tcW w:w="1606" w:type="dxa"/>
          </w:tcPr>
          <w:p w:rsidR="00183D63" w:rsidRPr="00812C77" w:rsidRDefault="00183D63" w:rsidP="00367F18">
            <w:pPr>
              <w:pStyle w:val="TableParagraph"/>
              <w:spacing w:line="245" w:lineRule="exact"/>
              <w:ind w:left="107"/>
              <w:rPr>
                <w:sz w:val="24"/>
                <w:szCs w:val="24"/>
              </w:rPr>
            </w:pPr>
            <w:r w:rsidRPr="00812C77">
              <w:rPr>
                <w:sz w:val="24"/>
                <w:szCs w:val="24"/>
              </w:rPr>
              <w:t>Week5</w:t>
            </w:r>
          </w:p>
        </w:tc>
        <w:tc>
          <w:tcPr>
            <w:tcW w:w="6390" w:type="dxa"/>
          </w:tcPr>
          <w:p w:rsidR="00183D63" w:rsidRPr="00812C77" w:rsidRDefault="00183D63" w:rsidP="00367F18">
            <w:pPr>
              <w:jc w:val="both"/>
              <w:rPr>
                <w:rFonts w:ascii="Times New Roman" w:hAnsi="Times New Roman" w:cs="Times New Roman"/>
                <w:sz w:val="24"/>
                <w:szCs w:val="24"/>
              </w:rPr>
            </w:pPr>
            <w:r>
              <w:rPr>
                <w:rFonts w:ascii="TimesNewRoman" w:hAnsi="TimesNewRoman"/>
              </w:rPr>
              <w:t>Types of financial analysis, steps involved in financial analysis, techniques of financial analysis</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Week6</w:t>
            </w:r>
          </w:p>
        </w:tc>
        <w:tc>
          <w:tcPr>
            <w:tcW w:w="6390" w:type="dxa"/>
          </w:tcPr>
          <w:p w:rsidR="00183D63" w:rsidRPr="00812C77" w:rsidRDefault="00183D63" w:rsidP="00367F18">
            <w:pPr>
              <w:jc w:val="both"/>
              <w:rPr>
                <w:rFonts w:ascii="Times New Roman" w:hAnsi="Times New Roman" w:cs="Times New Roman"/>
                <w:sz w:val="24"/>
                <w:szCs w:val="24"/>
              </w:rPr>
            </w:pPr>
            <w:r>
              <w:rPr>
                <w:rFonts w:ascii="TimesNewRoman" w:hAnsi="TimesNewRoman"/>
              </w:rPr>
              <w:t>Ratio Analysis : meaning of ratios, classification of ratios, profitability ratios,</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Week7</w:t>
            </w:r>
          </w:p>
        </w:tc>
        <w:tc>
          <w:tcPr>
            <w:tcW w:w="6390" w:type="dxa"/>
          </w:tcPr>
          <w:p w:rsidR="00183D63" w:rsidRPr="009777C6" w:rsidRDefault="00183D63" w:rsidP="00367F18">
            <w:pPr>
              <w:pStyle w:val="NormalWeb"/>
            </w:pPr>
            <w:r>
              <w:rPr>
                <w:rFonts w:ascii="TimesNewRoman" w:hAnsi="TimesNewRoman"/>
                <w:sz w:val="22"/>
                <w:szCs w:val="22"/>
              </w:rPr>
              <w:t>Balance sheet ratios and turnover rations, advantages and limitations of ratio analysis.</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Week8</w:t>
            </w:r>
          </w:p>
        </w:tc>
        <w:tc>
          <w:tcPr>
            <w:tcW w:w="6390" w:type="dxa"/>
          </w:tcPr>
          <w:p w:rsidR="00183D63" w:rsidRPr="00812C77" w:rsidRDefault="00183D63" w:rsidP="00367F18">
            <w:pPr>
              <w:pStyle w:val="NormalWeb"/>
            </w:pPr>
            <w:r>
              <w:rPr>
                <w:sz w:val="23"/>
              </w:rPr>
              <w:t>Revision, Test and Presentation</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Week9</w:t>
            </w:r>
          </w:p>
        </w:tc>
        <w:tc>
          <w:tcPr>
            <w:tcW w:w="6390" w:type="dxa"/>
          </w:tcPr>
          <w:p w:rsidR="00183D63" w:rsidRPr="009777C6" w:rsidRDefault="00183D63" w:rsidP="00367F18">
            <w:pPr>
              <w:pStyle w:val="NormalWeb"/>
            </w:pPr>
            <w:r>
              <w:rPr>
                <w:rFonts w:ascii="TimesNewRoman" w:hAnsi="TimesNewRoman"/>
                <w:sz w:val="22"/>
                <w:szCs w:val="22"/>
              </w:rPr>
              <w:t xml:space="preserve">Cash Flow Statement : Meaning, objectives, limitations and accounting procedure; </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Week10</w:t>
            </w:r>
          </w:p>
        </w:tc>
        <w:tc>
          <w:tcPr>
            <w:tcW w:w="6390" w:type="dxa"/>
          </w:tcPr>
          <w:p w:rsidR="00183D63" w:rsidRPr="00812C77" w:rsidRDefault="00183D63" w:rsidP="00367F18">
            <w:pPr>
              <w:pStyle w:val="NormalWeb"/>
            </w:pPr>
            <w:r>
              <w:rPr>
                <w:rFonts w:ascii="TimesNewRoman" w:hAnsi="TimesNewRoman"/>
                <w:sz w:val="22"/>
                <w:szCs w:val="22"/>
              </w:rPr>
              <w:t xml:space="preserve">Financial planning </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Week11</w:t>
            </w:r>
          </w:p>
        </w:tc>
        <w:tc>
          <w:tcPr>
            <w:tcW w:w="6390" w:type="dxa"/>
          </w:tcPr>
          <w:p w:rsidR="00183D63" w:rsidRPr="00812C77" w:rsidRDefault="00183D63" w:rsidP="00367F18">
            <w:pPr>
              <w:pStyle w:val="NormalWeb"/>
              <w:rPr>
                <w:rFonts w:eastAsia="SimSun"/>
                <w:lang w:eastAsia="en-IN"/>
              </w:rPr>
            </w:pPr>
            <w:r>
              <w:rPr>
                <w:sz w:val="23"/>
              </w:rPr>
              <w:t>Revision , Test, Assignment</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Week12</w:t>
            </w:r>
          </w:p>
        </w:tc>
        <w:tc>
          <w:tcPr>
            <w:tcW w:w="6390" w:type="dxa"/>
          </w:tcPr>
          <w:p w:rsidR="00183D63" w:rsidRPr="009777C6" w:rsidRDefault="00183D63" w:rsidP="00367F18">
            <w:pPr>
              <w:pStyle w:val="NormalWeb"/>
            </w:pPr>
            <w:r>
              <w:rPr>
                <w:rFonts w:ascii="TimesNewRoman" w:hAnsi="TimesNewRoman"/>
                <w:sz w:val="22"/>
                <w:szCs w:val="22"/>
              </w:rPr>
              <w:t xml:space="preserve">Capital Budgeting : Meaning, nature, need, importance </w:t>
            </w:r>
          </w:p>
        </w:tc>
      </w:tr>
      <w:tr w:rsidR="00183D63" w:rsidRPr="00812C77" w:rsidTr="00367F18">
        <w:trPr>
          <w:trHeight w:val="432"/>
        </w:trPr>
        <w:tc>
          <w:tcPr>
            <w:tcW w:w="1606" w:type="dxa"/>
          </w:tcPr>
          <w:p w:rsidR="00183D63" w:rsidRPr="00812C77" w:rsidRDefault="00183D63" w:rsidP="00367F18">
            <w:pPr>
              <w:pStyle w:val="TableParagraph"/>
              <w:spacing w:line="245" w:lineRule="exact"/>
              <w:ind w:left="107"/>
              <w:rPr>
                <w:sz w:val="24"/>
                <w:szCs w:val="24"/>
              </w:rPr>
            </w:pPr>
            <w:r w:rsidRPr="00812C77">
              <w:rPr>
                <w:sz w:val="24"/>
                <w:szCs w:val="24"/>
              </w:rPr>
              <w:t>Week13</w:t>
            </w:r>
          </w:p>
        </w:tc>
        <w:tc>
          <w:tcPr>
            <w:tcW w:w="6390" w:type="dxa"/>
          </w:tcPr>
          <w:p w:rsidR="00183D63" w:rsidRPr="009777C6" w:rsidRDefault="00183D63" w:rsidP="00367F18">
            <w:pPr>
              <w:pStyle w:val="NormalWeb"/>
            </w:pPr>
            <w:r>
              <w:rPr>
                <w:rFonts w:ascii="TimesNewRoman" w:hAnsi="TimesNewRoman"/>
                <w:sz w:val="22"/>
                <w:szCs w:val="22"/>
              </w:rPr>
              <w:t xml:space="preserve">Capital Budgeting : appraisal methods </w:t>
            </w:r>
          </w:p>
        </w:tc>
      </w:tr>
      <w:tr w:rsidR="00183D63" w:rsidRPr="00812C77" w:rsidTr="00367F18">
        <w:trPr>
          <w:trHeight w:val="557"/>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Week14</w:t>
            </w:r>
          </w:p>
        </w:tc>
        <w:tc>
          <w:tcPr>
            <w:tcW w:w="6390" w:type="dxa"/>
          </w:tcPr>
          <w:p w:rsidR="00183D63" w:rsidRPr="009777C6" w:rsidRDefault="00183D63" w:rsidP="00367F18">
            <w:pPr>
              <w:pStyle w:val="NormalWeb"/>
            </w:pPr>
            <w:r>
              <w:rPr>
                <w:rFonts w:ascii="TimesNewRoman" w:hAnsi="TimesNewRoman"/>
                <w:sz w:val="22"/>
                <w:szCs w:val="22"/>
              </w:rPr>
              <w:t xml:space="preserve">capital rationing. </w:t>
            </w:r>
          </w:p>
        </w:tc>
      </w:tr>
      <w:tr w:rsidR="00183D63" w:rsidRPr="00812C77" w:rsidTr="00367F18">
        <w:trPr>
          <w:trHeight w:val="432"/>
        </w:trPr>
        <w:tc>
          <w:tcPr>
            <w:tcW w:w="1606" w:type="dxa"/>
          </w:tcPr>
          <w:p w:rsidR="00183D63" w:rsidRPr="00812C77" w:rsidRDefault="00183D63" w:rsidP="00367F18">
            <w:pPr>
              <w:pStyle w:val="TableParagraph"/>
              <w:spacing w:line="247" w:lineRule="exact"/>
              <w:ind w:left="107"/>
              <w:rPr>
                <w:sz w:val="24"/>
                <w:szCs w:val="24"/>
              </w:rPr>
            </w:pPr>
            <w:r w:rsidRPr="00812C77">
              <w:rPr>
                <w:sz w:val="24"/>
                <w:szCs w:val="24"/>
              </w:rPr>
              <w:t>Week15</w:t>
            </w:r>
          </w:p>
        </w:tc>
        <w:tc>
          <w:tcPr>
            <w:tcW w:w="6390" w:type="dxa"/>
          </w:tcPr>
          <w:p w:rsidR="00183D63" w:rsidRPr="00812C77" w:rsidRDefault="00183D63" w:rsidP="00367F18">
            <w:pPr>
              <w:spacing w:after="0" w:line="240" w:lineRule="auto"/>
              <w:rPr>
                <w:rFonts w:ascii="Times New Roman" w:hAnsi="Times New Roman" w:cs="Times New Roman"/>
                <w:sz w:val="24"/>
                <w:szCs w:val="24"/>
              </w:rPr>
            </w:pPr>
            <w:r>
              <w:rPr>
                <w:sz w:val="23"/>
              </w:rPr>
              <w:t>Revision, Test and Presentation</w:t>
            </w:r>
          </w:p>
        </w:tc>
      </w:tr>
      <w:tr w:rsidR="00183D63" w:rsidRPr="00812C77" w:rsidTr="00367F18">
        <w:trPr>
          <w:trHeight w:val="432"/>
        </w:trPr>
        <w:tc>
          <w:tcPr>
            <w:tcW w:w="1606" w:type="dxa"/>
          </w:tcPr>
          <w:p w:rsidR="00183D63" w:rsidRPr="00812C77" w:rsidRDefault="00183D63" w:rsidP="00367F18">
            <w:pPr>
              <w:pStyle w:val="TableParagraph"/>
              <w:spacing w:line="249" w:lineRule="exact"/>
              <w:ind w:left="107"/>
              <w:rPr>
                <w:sz w:val="24"/>
                <w:szCs w:val="24"/>
              </w:rPr>
            </w:pPr>
            <w:r w:rsidRPr="00812C77">
              <w:rPr>
                <w:sz w:val="24"/>
                <w:szCs w:val="24"/>
              </w:rPr>
              <w:t>Week16</w:t>
            </w:r>
          </w:p>
        </w:tc>
        <w:tc>
          <w:tcPr>
            <w:tcW w:w="6390" w:type="dxa"/>
          </w:tcPr>
          <w:p w:rsidR="00183D63" w:rsidRPr="00812C77" w:rsidRDefault="00183D63" w:rsidP="00367F18">
            <w:pPr>
              <w:spacing w:after="0" w:line="240" w:lineRule="auto"/>
              <w:rPr>
                <w:rFonts w:ascii="Times New Roman" w:hAnsi="Times New Roman" w:cs="Times New Roman"/>
                <w:sz w:val="24"/>
                <w:szCs w:val="24"/>
              </w:rPr>
            </w:pPr>
            <w:r>
              <w:rPr>
                <w:sz w:val="23"/>
              </w:rPr>
              <w:t>Revision</w:t>
            </w:r>
          </w:p>
        </w:tc>
      </w:tr>
    </w:tbl>
    <w:p w:rsidR="00AA5893" w:rsidRPr="00367F18" w:rsidRDefault="00AA5893" w:rsidP="00367F18">
      <w:pPr>
        <w:spacing w:after="0" w:line="240" w:lineRule="auto"/>
        <w:rPr>
          <w:b/>
          <w:bCs/>
          <w:sz w:val="28"/>
          <w:szCs w:val="28"/>
        </w:rPr>
      </w:pPr>
    </w:p>
    <w:p w:rsidR="00AA5893" w:rsidRDefault="00AA5893">
      <w:pPr>
        <w:spacing w:after="0" w:line="240" w:lineRule="auto"/>
        <w:ind w:firstLineChars="100" w:firstLine="281"/>
        <w:rPr>
          <w:b/>
          <w:sz w:val="28"/>
          <w:szCs w:val="28"/>
        </w:rPr>
      </w:pPr>
    </w:p>
    <w:p w:rsidR="00AA5893" w:rsidRDefault="00AA5893"/>
    <w:p w:rsidR="00367F18" w:rsidRDefault="00367F18" w:rsidP="00367F18">
      <w:pPr>
        <w:spacing w:after="0" w:line="240" w:lineRule="auto"/>
        <w:jc w:val="center"/>
        <w:rPr>
          <w:rFonts w:ascii="Times New Roman" w:hAnsi="Times New Roman" w:cs="Times New Roman"/>
          <w:b/>
          <w:bCs/>
          <w:sz w:val="24"/>
          <w:szCs w:val="24"/>
        </w:rPr>
      </w:pPr>
    </w:p>
    <w:p w:rsidR="00367F18" w:rsidRDefault="00367F18" w:rsidP="00367F18">
      <w:pPr>
        <w:spacing w:after="0" w:line="240" w:lineRule="auto"/>
        <w:jc w:val="center"/>
        <w:rPr>
          <w:rFonts w:ascii="Times New Roman" w:hAnsi="Times New Roman" w:cs="Times New Roman"/>
          <w:b/>
          <w:bCs/>
          <w:sz w:val="24"/>
          <w:szCs w:val="24"/>
        </w:rPr>
      </w:pPr>
    </w:p>
    <w:p w:rsidR="00367F18" w:rsidRDefault="00367F18" w:rsidP="00367F18">
      <w:pPr>
        <w:spacing w:after="0" w:line="240" w:lineRule="auto"/>
        <w:jc w:val="center"/>
        <w:rPr>
          <w:rFonts w:ascii="Times New Roman" w:hAnsi="Times New Roman" w:cs="Times New Roman"/>
          <w:b/>
          <w:bCs/>
          <w:sz w:val="24"/>
          <w:szCs w:val="24"/>
        </w:rPr>
      </w:pPr>
    </w:p>
    <w:p w:rsidR="00367F18" w:rsidRDefault="00367F18" w:rsidP="00367F18">
      <w:pPr>
        <w:spacing w:after="0" w:line="240" w:lineRule="auto"/>
        <w:jc w:val="center"/>
        <w:rPr>
          <w:rFonts w:ascii="Times New Roman" w:hAnsi="Times New Roman" w:cs="Times New Roman"/>
          <w:b/>
          <w:bCs/>
          <w:sz w:val="24"/>
          <w:szCs w:val="24"/>
        </w:rPr>
      </w:pPr>
    </w:p>
    <w:p w:rsidR="00AA5893" w:rsidRPr="00812C77" w:rsidRDefault="00AA5893" w:rsidP="00367F18">
      <w:pPr>
        <w:spacing w:after="0" w:line="240" w:lineRule="auto"/>
        <w:jc w:val="center"/>
        <w:rPr>
          <w:rFonts w:ascii="Times New Roman" w:hAnsi="Times New Roman" w:cs="Times New Roman"/>
          <w:b/>
          <w:bCs/>
          <w:sz w:val="24"/>
          <w:szCs w:val="24"/>
        </w:rPr>
      </w:pPr>
      <w:r w:rsidRPr="00812C77">
        <w:rPr>
          <w:rFonts w:ascii="Times New Roman" w:hAnsi="Times New Roman" w:cs="Times New Roman"/>
          <w:b/>
          <w:bCs/>
          <w:sz w:val="24"/>
          <w:szCs w:val="24"/>
        </w:rPr>
        <w:t>LESSON PLAN</w:t>
      </w:r>
    </w:p>
    <w:p w:rsidR="00AA5893" w:rsidRPr="00812C77" w:rsidRDefault="00AA5893" w:rsidP="00367F18">
      <w:pPr>
        <w:spacing w:after="0" w:line="240" w:lineRule="auto"/>
        <w:jc w:val="center"/>
        <w:rPr>
          <w:rFonts w:ascii="Times New Roman" w:hAnsi="Times New Roman" w:cs="Times New Roman"/>
          <w:b/>
          <w:bCs/>
          <w:sz w:val="24"/>
          <w:szCs w:val="24"/>
        </w:rPr>
      </w:pPr>
      <w:r w:rsidRPr="00812C77">
        <w:rPr>
          <w:rFonts w:ascii="Times New Roman" w:hAnsi="Times New Roman" w:cs="Times New Roman"/>
          <w:b/>
          <w:bCs/>
          <w:sz w:val="24"/>
          <w:szCs w:val="24"/>
        </w:rPr>
        <w:t>Session: 2024-25 (ODD SEM)</w:t>
      </w:r>
    </w:p>
    <w:p w:rsidR="00AA5893" w:rsidRPr="00812C77" w:rsidRDefault="00AA5893" w:rsidP="00367F18">
      <w:pPr>
        <w:spacing w:after="0" w:line="240" w:lineRule="auto"/>
        <w:jc w:val="center"/>
        <w:rPr>
          <w:rFonts w:ascii="Times New Roman" w:hAnsi="Times New Roman" w:cs="Times New Roman"/>
          <w:bCs/>
          <w:sz w:val="24"/>
          <w:szCs w:val="24"/>
        </w:rPr>
      </w:pPr>
    </w:p>
    <w:p w:rsidR="00AA5893" w:rsidRPr="00812C77" w:rsidRDefault="00367F18" w:rsidP="00367F18">
      <w:pPr>
        <w:spacing w:after="0" w:line="240" w:lineRule="auto"/>
        <w:ind w:firstLineChars="100" w:firstLine="240"/>
        <w:rPr>
          <w:rFonts w:ascii="Times New Roman" w:hAnsi="Times New Roman" w:cs="Times New Roman"/>
          <w:sz w:val="24"/>
          <w:szCs w:val="24"/>
        </w:rPr>
      </w:pPr>
      <w:r>
        <w:rPr>
          <w:rFonts w:ascii="Times New Roman" w:hAnsi="Times New Roman" w:cs="Times New Roman"/>
          <w:sz w:val="24"/>
          <w:szCs w:val="24"/>
        </w:rPr>
        <w:t>Name of Teacher- Ms. Sumit Narwal</w:t>
      </w:r>
    </w:p>
    <w:p w:rsidR="00AA5893" w:rsidRPr="00812C77" w:rsidRDefault="00AA589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Cl</w:t>
      </w:r>
      <w:r w:rsidR="00367F18">
        <w:rPr>
          <w:rFonts w:ascii="Times New Roman" w:hAnsi="Times New Roman" w:cs="Times New Roman"/>
          <w:sz w:val="24"/>
          <w:szCs w:val="24"/>
        </w:rPr>
        <w:t xml:space="preserve">ass- Bcom 5th sem </w:t>
      </w:r>
    </w:p>
    <w:p w:rsidR="00AA5893" w:rsidRPr="00812C77" w:rsidRDefault="00AA589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Subject- ESSB</w:t>
      </w:r>
    </w:p>
    <w:p w:rsidR="00AA5893" w:rsidRPr="00812C77" w:rsidRDefault="00AA5893" w:rsidP="00367F18">
      <w:pPr>
        <w:spacing w:after="0" w:line="240" w:lineRule="auto"/>
        <w:ind w:firstLineChars="100" w:firstLine="240"/>
        <w:rPr>
          <w:rFonts w:ascii="Times New Roman" w:hAnsi="Times New Roman" w:cs="Times New Roman"/>
          <w:sz w:val="24"/>
          <w:szCs w:val="24"/>
        </w:rPr>
      </w:pPr>
    </w:p>
    <w:tbl>
      <w:tblPr>
        <w:tblStyle w:val="TableGrid"/>
        <w:tblW w:w="7996" w:type="dxa"/>
        <w:tblInd w:w="240" w:type="dxa"/>
        <w:tblLook w:val="04A0"/>
      </w:tblPr>
      <w:tblGrid>
        <w:gridCol w:w="1606"/>
        <w:gridCol w:w="6390"/>
      </w:tblGrid>
      <w:tr w:rsidR="00AA5893" w:rsidRPr="00812C77" w:rsidTr="00367F18">
        <w:trPr>
          <w:trHeight w:val="530"/>
        </w:trPr>
        <w:tc>
          <w:tcPr>
            <w:tcW w:w="1606" w:type="dxa"/>
          </w:tcPr>
          <w:p w:rsidR="00AA5893" w:rsidRPr="00812C77" w:rsidRDefault="00AA5893" w:rsidP="00367F18">
            <w:pPr>
              <w:ind w:firstLineChars="100" w:firstLine="240"/>
              <w:rPr>
                <w:sz w:val="24"/>
                <w:szCs w:val="24"/>
              </w:rPr>
            </w:pPr>
            <w:r w:rsidRPr="00812C77">
              <w:rPr>
                <w:sz w:val="24"/>
                <w:szCs w:val="24"/>
              </w:rPr>
              <w:t>WEEKS</w:t>
            </w:r>
          </w:p>
        </w:tc>
        <w:tc>
          <w:tcPr>
            <w:tcW w:w="6390" w:type="dxa"/>
          </w:tcPr>
          <w:p w:rsidR="00AA5893" w:rsidRPr="00812C77" w:rsidRDefault="00AA5893" w:rsidP="00367F18">
            <w:pPr>
              <w:rPr>
                <w:sz w:val="24"/>
                <w:szCs w:val="24"/>
              </w:rPr>
            </w:pPr>
            <w:r w:rsidRPr="00812C77">
              <w:rPr>
                <w:sz w:val="24"/>
                <w:szCs w:val="24"/>
              </w:rPr>
              <w:t>SYLLABUS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w:t>
            </w:r>
          </w:p>
        </w:tc>
        <w:tc>
          <w:tcPr>
            <w:tcW w:w="6390" w:type="dxa"/>
          </w:tcPr>
          <w:p w:rsidR="00AA5893" w:rsidRPr="00812C77" w:rsidRDefault="00AA5893" w:rsidP="00367F18">
            <w:pPr>
              <w:jc w:val="both"/>
              <w:rPr>
                <w:color w:val="000000"/>
                <w:sz w:val="24"/>
                <w:szCs w:val="24"/>
              </w:rPr>
            </w:pPr>
            <w:r w:rsidRPr="00812C77">
              <w:rPr>
                <w:color w:val="000000"/>
                <w:sz w:val="24"/>
                <w:szCs w:val="24"/>
              </w:rPr>
              <w:t>Entrepreneur -Entrepreneurship Enterprise: conceptual issues, roles and functions of entrepreneur,types, difference etc.</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Week2</w:t>
            </w:r>
          </w:p>
        </w:tc>
        <w:tc>
          <w:tcPr>
            <w:tcW w:w="6390" w:type="dxa"/>
          </w:tcPr>
          <w:p w:rsidR="00AA5893" w:rsidRPr="00812C77" w:rsidRDefault="00AA5893" w:rsidP="00367F18">
            <w:pPr>
              <w:widowControl w:val="0"/>
              <w:autoSpaceDE w:val="0"/>
              <w:autoSpaceDN w:val="0"/>
              <w:adjustRightInd w:val="0"/>
              <w:jc w:val="both"/>
              <w:rPr>
                <w:sz w:val="24"/>
                <w:szCs w:val="24"/>
              </w:rPr>
            </w:pPr>
            <w:r w:rsidRPr="00812C77">
              <w:rPr>
                <w:sz w:val="24"/>
                <w:szCs w:val="24"/>
              </w:rPr>
              <w:t xml:space="preserve"> Concept of Entrepreneurship ,need and importance, entrepreneurship environment, components of business environment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Week3</w:t>
            </w:r>
          </w:p>
        </w:tc>
        <w:tc>
          <w:tcPr>
            <w:tcW w:w="6390" w:type="dxa"/>
          </w:tcPr>
          <w:p w:rsidR="00AA5893" w:rsidRPr="00812C77" w:rsidRDefault="00AA5893" w:rsidP="00367F18">
            <w:pPr>
              <w:widowControl w:val="0"/>
              <w:autoSpaceDE w:val="0"/>
              <w:autoSpaceDN w:val="0"/>
              <w:adjustRightInd w:val="0"/>
              <w:jc w:val="both"/>
              <w:rPr>
                <w:sz w:val="24"/>
                <w:szCs w:val="24"/>
              </w:rPr>
            </w:pPr>
            <w:r w:rsidRPr="00812C77">
              <w:rPr>
                <w:sz w:val="24"/>
                <w:szCs w:val="24"/>
              </w:rPr>
              <w:t>Small business: features, importance,scope, problems,</w:t>
            </w:r>
          </w:p>
          <w:p w:rsidR="00AA5893" w:rsidRPr="00812C77" w:rsidRDefault="00AA5893" w:rsidP="00367F18">
            <w:pPr>
              <w:widowControl w:val="0"/>
              <w:autoSpaceDE w:val="0"/>
              <w:autoSpaceDN w:val="0"/>
              <w:adjustRightInd w:val="0"/>
              <w:jc w:val="both"/>
              <w:rPr>
                <w:sz w:val="24"/>
                <w:szCs w:val="24"/>
              </w:rPr>
            </w:pPr>
            <w:r w:rsidRPr="00812C77">
              <w:rPr>
                <w:sz w:val="24"/>
                <w:szCs w:val="24"/>
              </w:rPr>
              <w:t>Developing Entrepreneur competencies</w:t>
            </w:r>
          </w:p>
        </w:tc>
      </w:tr>
      <w:tr w:rsidR="00AA5893" w:rsidRPr="00812C77" w:rsidTr="00367F18">
        <w:trPr>
          <w:trHeight w:val="432"/>
        </w:trPr>
        <w:tc>
          <w:tcPr>
            <w:tcW w:w="1606" w:type="dxa"/>
          </w:tcPr>
          <w:p w:rsidR="00AA5893" w:rsidRPr="00812C77" w:rsidRDefault="00AA5893" w:rsidP="00367F18">
            <w:pPr>
              <w:pStyle w:val="TableParagraph"/>
              <w:spacing w:line="249" w:lineRule="exact"/>
              <w:ind w:left="107"/>
              <w:rPr>
                <w:sz w:val="24"/>
                <w:szCs w:val="24"/>
              </w:rPr>
            </w:pPr>
            <w:r w:rsidRPr="00812C77">
              <w:rPr>
                <w:sz w:val="24"/>
                <w:szCs w:val="24"/>
              </w:rPr>
              <w:t>Week4</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 xml:space="preserve">Promotion and development of entrepreneurship </w:t>
            </w:r>
          </w:p>
        </w:tc>
      </w:tr>
      <w:tr w:rsidR="00AA5893" w:rsidRPr="00812C77" w:rsidTr="00367F18">
        <w:trPr>
          <w:trHeight w:val="432"/>
        </w:trPr>
        <w:tc>
          <w:tcPr>
            <w:tcW w:w="1606" w:type="dxa"/>
          </w:tcPr>
          <w:p w:rsidR="00AA5893" w:rsidRPr="00812C77" w:rsidRDefault="00AA5893" w:rsidP="00367F18">
            <w:pPr>
              <w:pStyle w:val="TableParagraph"/>
              <w:spacing w:line="245" w:lineRule="exact"/>
              <w:ind w:left="107"/>
              <w:rPr>
                <w:sz w:val="24"/>
                <w:szCs w:val="24"/>
              </w:rPr>
            </w:pPr>
            <w:r w:rsidRPr="00812C77">
              <w:rPr>
                <w:sz w:val="24"/>
                <w:szCs w:val="24"/>
              </w:rPr>
              <w:t>Week5</w:t>
            </w:r>
          </w:p>
        </w:tc>
        <w:tc>
          <w:tcPr>
            <w:tcW w:w="6390" w:type="dxa"/>
          </w:tcPr>
          <w:p w:rsidR="00AA5893" w:rsidRPr="00812C77" w:rsidRDefault="00AA5893" w:rsidP="00367F18">
            <w:pPr>
              <w:jc w:val="both"/>
              <w:rPr>
                <w:sz w:val="24"/>
                <w:szCs w:val="24"/>
              </w:rPr>
            </w:pPr>
            <w:r w:rsidRPr="00812C77">
              <w:rPr>
                <w:sz w:val="24"/>
                <w:szCs w:val="24"/>
              </w:rPr>
              <w:t>Entrepreneurial motivation,test</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Week6</w:t>
            </w:r>
          </w:p>
        </w:tc>
        <w:tc>
          <w:tcPr>
            <w:tcW w:w="6390" w:type="dxa"/>
          </w:tcPr>
          <w:p w:rsidR="00AA5893" w:rsidRPr="00812C77" w:rsidRDefault="00AA5893" w:rsidP="00367F18">
            <w:pPr>
              <w:jc w:val="both"/>
              <w:rPr>
                <w:sz w:val="24"/>
                <w:szCs w:val="24"/>
              </w:rPr>
            </w:pPr>
            <w:r w:rsidRPr="00812C77">
              <w:rPr>
                <w:sz w:val="24"/>
                <w:szCs w:val="24"/>
              </w:rPr>
              <w:t xml:space="preserve">Entrepreneurial opportunities: identification and selection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Week7</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 xml:space="preserve">Setting up a new venture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Week8</w:t>
            </w:r>
          </w:p>
        </w:tc>
        <w:tc>
          <w:tcPr>
            <w:tcW w:w="6390" w:type="dxa"/>
          </w:tcPr>
          <w:p w:rsidR="00AA5893" w:rsidRPr="00812C77" w:rsidRDefault="00AA5893" w:rsidP="00367F18">
            <w:pPr>
              <w:adjustRightInd w:val="0"/>
              <w:jc w:val="both"/>
              <w:rPr>
                <w:sz w:val="24"/>
                <w:szCs w:val="24"/>
              </w:rPr>
            </w:pPr>
            <w:r w:rsidRPr="00812C77">
              <w:rPr>
                <w:sz w:val="24"/>
                <w:szCs w:val="24"/>
              </w:rPr>
              <w:t>Project Report</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Week9</w:t>
            </w:r>
          </w:p>
        </w:tc>
        <w:tc>
          <w:tcPr>
            <w:tcW w:w="6390" w:type="dxa"/>
          </w:tcPr>
          <w:p w:rsidR="00AA5893" w:rsidRPr="00812C77" w:rsidRDefault="00AA5893" w:rsidP="00367F18">
            <w:pPr>
              <w:tabs>
                <w:tab w:val="left" w:pos="6570"/>
              </w:tabs>
              <w:adjustRightInd w:val="0"/>
              <w:jc w:val="both"/>
              <w:rPr>
                <w:sz w:val="24"/>
                <w:szCs w:val="24"/>
              </w:rPr>
            </w:pPr>
            <w:r w:rsidRPr="00812C77">
              <w:rPr>
                <w:sz w:val="24"/>
                <w:szCs w:val="24"/>
              </w:rPr>
              <w:t>Market survey</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Week10</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 xml:space="preserve">Managerial roles and functions in a small business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Week11</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 xml:space="preserve">Production and operations management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Week12</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Managing business growth ,test</w:t>
            </w:r>
          </w:p>
        </w:tc>
      </w:tr>
      <w:tr w:rsidR="00AA5893" w:rsidRPr="00812C77" w:rsidTr="00367F18">
        <w:trPr>
          <w:trHeight w:val="432"/>
        </w:trPr>
        <w:tc>
          <w:tcPr>
            <w:tcW w:w="1606" w:type="dxa"/>
          </w:tcPr>
          <w:p w:rsidR="00AA5893" w:rsidRPr="00812C77" w:rsidRDefault="00AA5893" w:rsidP="00367F18">
            <w:pPr>
              <w:pStyle w:val="TableParagraph"/>
              <w:spacing w:line="245" w:lineRule="exact"/>
              <w:ind w:left="107"/>
              <w:rPr>
                <w:sz w:val="24"/>
                <w:szCs w:val="24"/>
              </w:rPr>
            </w:pPr>
            <w:r w:rsidRPr="00812C77">
              <w:rPr>
                <w:sz w:val="24"/>
                <w:szCs w:val="24"/>
              </w:rPr>
              <w:t>Week13</w:t>
            </w:r>
          </w:p>
        </w:tc>
        <w:tc>
          <w:tcPr>
            <w:tcW w:w="6390" w:type="dxa"/>
          </w:tcPr>
          <w:p w:rsidR="00AA5893" w:rsidRPr="00812C77" w:rsidRDefault="00AA5893" w:rsidP="00367F18">
            <w:pPr>
              <w:widowControl w:val="0"/>
              <w:autoSpaceDE w:val="0"/>
              <w:autoSpaceDN w:val="0"/>
              <w:spacing w:before="2" w:line="266" w:lineRule="exact"/>
              <w:ind w:right="182"/>
              <w:rPr>
                <w:sz w:val="24"/>
                <w:szCs w:val="24"/>
              </w:rPr>
            </w:pPr>
            <w:r w:rsidRPr="00812C77">
              <w:rPr>
                <w:sz w:val="24"/>
                <w:szCs w:val="24"/>
              </w:rPr>
              <w:t xml:space="preserve">Issues in small business marketing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Week14</w:t>
            </w:r>
          </w:p>
        </w:tc>
        <w:tc>
          <w:tcPr>
            <w:tcW w:w="6390" w:type="dxa"/>
          </w:tcPr>
          <w:p w:rsidR="00AA5893" w:rsidRPr="00812C77" w:rsidRDefault="00AA5893" w:rsidP="00367F18">
            <w:pPr>
              <w:jc w:val="both"/>
              <w:rPr>
                <w:sz w:val="24"/>
                <w:szCs w:val="24"/>
              </w:rPr>
            </w:pPr>
            <w:r w:rsidRPr="00812C77">
              <w:rPr>
                <w:sz w:val="24"/>
                <w:szCs w:val="24"/>
              </w:rPr>
              <w:t xml:space="preserve">Incentives and subsidy </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Week15</w:t>
            </w:r>
          </w:p>
        </w:tc>
        <w:tc>
          <w:tcPr>
            <w:tcW w:w="6390" w:type="dxa"/>
          </w:tcPr>
          <w:p w:rsidR="00AA5893" w:rsidRPr="00812C77" w:rsidRDefault="00AA5893" w:rsidP="00367F18">
            <w:pPr>
              <w:rPr>
                <w:bCs/>
                <w:sz w:val="24"/>
                <w:szCs w:val="24"/>
              </w:rPr>
            </w:pPr>
            <w:r w:rsidRPr="00812C77">
              <w:rPr>
                <w:bCs/>
                <w:sz w:val="24"/>
                <w:szCs w:val="24"/>
              </w:rPr>
              <w:t>Institutional support</w:t>
            </w:r>
          </w:p>
        </w:tc>
      </w:tr>
      <w:tr w:rsidR="00AA5893" w:rsidRPr="00812C77" w:rsidTr="00367F18">
        <w:trPr>
          <w:trHeight w:val="432"/>
        </w:trPr>
        <w:tc>
          <w:tcPr>
            <w:tcW w:w="1606" w:type="dxa"/>
          </w:tcPr>
          <w:p w:rsidR="00AA5893" w:rsidRPr="00812C77" w:rsidRDefault="00AA5893" w:rsidP="00367F18">
            <w:pPr>
              <w:pStyle w:val="TableParagraph"/>
              <w:spacing w:line="249" w:lineRule="exact"/>
              <w:ind w:left="107"/>
              <w:rPr>
                <w:sz w:val="24"/>
                <w:szCs w:val="24"/>
              </w:rPr>
            </w:pPr>
            <w:r w:rsidRPr="00812C77">
              <w:rPr>
                <w:sz w:val="24"/>
                <w:szCs w:val="24"/>
              </w:rPr>
              <w:t>Week16</w:t>
            </w:r>
          </w:p>
        </w:tc>
        <w:tc>
          <w:tcPr>
            <w:tcW w:w="6390" w:type="dxa"/>
          </w:tcPr>
          <w:p w:rsidR="00AA5893" w:rsidRPr="00812C77" w:rsidRDefault="00AA5893" w:rsidP="00367F18">
            <w:pPr>
              <w:rPr>
                <w:sz w:val="24"/>
                <w:szCs w:val="24"/>
              </w:rPr>
            </w:pPr>
            <w:r w:rsidRPr="00812C77">
              <w:rPr>
                <w:sz w:val="24"/>
                <w:szCs w:val="24"/>
              </w:rPr>
              <w:t xml:space="preserve">Test, presentation, Assignments </w:t>
            </w:r>
          </w:p>
        </w:tc>
      </w:tr>
    </w:tbl>
    <w:p w:rsidR="00AA5893" w:rsidRPr="00812C77" w:rsidRDefault="00AA5893" w:rsidP="00367F18">
      <w:pPr>
        <w:rPr>
          <w:rFonts w:ascii="Times New Roman" w:hAnsi="Times New Roman" w:cs="Times New Roman"/>
          <w:sz w:val="24"/>
          <w:szCs w:val="24"/>
        </w:rPr>
      </w:pPr>
    </w:p>
    <w:p w:rsidR="00AA5893" w:rsidRPr="00035270" w:rsidRDefault="00AA5893" w:rsidP="000352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035270">
        <w:rPr>
          <w:rFonts w:ascii="Times New Roman" w:hAnsi="Times New Roman" w:cs="Times New Roman"/>
          <w:b/>
          <w:bCs/>
          <w:sz w:val="24"/>
          <w:szCs w:val="24"/>
        </w:rPr>
        <w:lastRenderedPageBreak/>
        <w:t xml:space="preserve">                                                            </w:t>
      </w:r>
      <w:r>
        <w:rPr>
          <w:b/>
          <w:bCs/>
          <w:sz w:val="28"/>
          <w:szCs w:val="28"/>
        </w:rPr>
        <w:t>LESSON PLAN</w:t>
      </w:r>
    </w:p>
    <w:p w:rsidR="00AA5893" w:rsidRDefault="00AA5893">
      <w:pPr>
        <w:spacing w:after="0" w:line="240" w:lineRule="auto"/>
        <w:jc w:val="center"/>
        <w:rPr>
          <w:b/>
          <w:bCs/>
          <w:sz w:val="28"/>
          <w:szCs w:val="28"/>
        </w:rPr>
      </w:pPr>
      <w:r>
        <w:rPr>
          <w:b/>
          <w:bCs/>
          <w:sz w:val="28"/>
          <w:szCs w:val="28"/>
        </w:rPr>
        <w:t>Session: 2024-25 (ODD SEM)</w:t>
      </w:r>
    </w:p>
    <w:p w:rsidR="00AA5893" w:rsidRDefault="00AA5893">
      <w:pPr>
        <w:spacing w:after="0" w:line="240" w:lineRule="auto"/>
        <w:jc w:val="center"/>
        <w:rPr>
          <w:b/>
          <w:bCs/>
          <w:sz w:val="28"/>
          <w:szCs w:val="28"/>
        </w:rPr>
      </w:pPr>
    </w:p>
    <w:p w:rsidR="00AA5893" w:rsidRDefault="00AA5893">
      <w:pPr>
        <w:spacing w:after="0" w:line="240" w:lineRule="auto"/>
        <w:ind w:firstLineChars="100" w:firstLine="281"/>
        <w:rPr>
          <w:b/>
          <w:sz w:val="28"/>
          <w:szCs w:val="28"/>
        </w:rPr>
      </w:pPr>
      <w:r>
        <w:rPr>
          <w:b/>
          <w:sz w:val="28"/>
          <w:szCs w:val="28"/>
        </w:rPr>
        <w:t>N</w:t>
      </w:r>
      <w:r w:rsidR="00A21C22">
        <w:rPr>
          <w:b/>
          <w:sz w:val="28"/>
          <w:szCs w:val="28"/>
        </w:rPr>
        <w:t>ame of Teacher- Mr.</w:t>
      </w:r>
      <w:r w:rsidR="00035270">
        <w:rPr>
          <w:b/>
          <w:sz w:val="28"/>
          <w:szCs w:val="28"/>
        </w:rPr>
        <w:t xml:space="preserve"> </w:t>
      </w:r>
      <w:r w:rsidR="00A21C22">
        <w:rPr>
          <w:b/>
          <w:sz w:val="28"/>
          <w:szCs w:val="28"/>
        </w:rPr>
        <w:t>Jitender Singh</w:t>
      </w:r>
    </w:p>
    <w:p w:rsidR="00AA5893" w:rsidRDefault="00AA5893" w:rsidP="00367F18">
      <w:pPr>
        <w:spacing w:after="0" w:line="240" w:lineRule="auto"/>
        <w:ind w:firstLineChars="100" w:firstLine="281"/>
        <w:rPr>
          <w:b/>
          <w:sz w:val="28"/>
          <w:szCs w:val="28"/>
        </w:rPr>
      </w:pPr>
      <w:r>
        <w:rPr>
          <w:b/>
          <w:sz w:val="28"/>
          <w:szCs w:val="28"/>
        </w:rPr>
        <w:t>Class- B.Com 5 semester</w:t>
      </w:r>
      <w:r w:rsidR="00A21C22">
        <w:rPr>
          <w:b/>
          <w:sz w:val="28"/>
          <w:szCs w:val="28"/>
        </w:rPr>
        <w:t xml:space="preserve"> </w:t>
      </w:r>
    </w:p>
    <w:p w:rsidR="00AA5893" w:rsidRDefault="00AA5893">
      <w:pPr>
        <w:spacing w:after="0" w:line="240" w:lineRule="auto"/>
        <w:ind w:firstLineChars="100" w:firstLine="281"/>
        <w:rPr>
          <w:b/>
          <w:sz w:val="28"/>
          <w:szCs w:val="28"/>
        </w:rPr>
      </w:pPr>
      <w:r>
        <w:rPr>
          <w:b/>
          <w:sz w:val="28"/>
          <w:szCs w:val="28"/>
        </w:rPr>
        <w:t xml:space="preserve">Subject- </w:t>
      </w:r>
      <w:r w:rsidR="007666AC">
        <w:rPr>
          <w:b/>
          <w:sz w:val="28"/>
          <w:szCs w:val="28"/>
        </w:rPr>
        <w:t>Taxation Law-I</w:t>
      </w:r>
    </w:p>
    <w:p w:rsidR="00AA5893" w:rsidRDefault="00AA5893">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AA5893" w:rsidTr="00367F18">
        <w:trPr>
          <w:trHeight w:val="530"/>
        </w:trPr>
        <w:tc>
          <w:tcPr>
            <w:tcW w:w="1606" w:type="dxa"/>
          </w:tcPr>
          <w:p w:rsidR="00AA5893" w:rsidRDefault="00AA5893">
            <w:pPr>
              <w:ind w:firstLineChars="100" w:firstLine="201"/>
              <w:rPr>
                <w:b/>
              </w:rPr>
            </w:pPr>
            <w:r>
              <w:rPr>
                <w:b/>
              </w:rPr>
              <w:t>WEEKS</w:t>
            </w:r>
          </w:p>
        </w:tc>
        <w:tc>
          <w:tcPr>
            <w:tcW w:w="6390" w:type="dxa"/>
          </w:tcPr>
          <w:p w:rsidR="00AA5893" w:rsidRDefault="00AA5893">
            <w:pPr>
              <w:rPr>
                <w:b/>
              </w:rPr>
            </w:pPr>
            <w:r>
              <w:rPr>
                <w:b/>
              </w:rPr>
              <w:t>SYLLABUS</w:t>
            </w:r>
          </w:p>
        </w:tc>
      </w:tr>
      <w:tr w:rsidR="00AA5893" w:rsidTr="00367F18">
        <w:trPr>
          <w:trHeight w:val="432"/>
        </w:trPr>
        <w:tc>
          <w:tcPr>
            <w:tcW w:w="1606" w:type="dxa"/>
          </w:tcPr>
          <w:p w:rsidR="00AA5893" w:rsidRDefault="00AA5893">
            <w:pPr>
              <w:pStyle w:val="TableParagraph"/>
              <w:spacing w:line="247" w:lineRule="exact"/>
              <w:ind w:left="107"/>
            </w:pPr>
            <w:r>
              <w:t>Week1</w:t>
            </w:r>
          </w:p>
        </w:tc>
        <w:tc>
          <w:tcPr>
            <w:tcW w:w="6390" w:type="dxa"/>
          </w:tcPr>
          <w:p w:rsidR="00AA5893" w:rsidRDefault="00AA5893">
            <w:pPr>
              <w:jc w:val="both"/>
              <w:rPr>
                <w:color w:val="000000"/>
                <w:sz w:val="24"/>
                <w:szCs w:val="24"/>
              </w:rPr>
            </w:pPr>
            <w:r w:rsidRPr="00E06D72">
              <w:rPr>
                <w:color w:val="000000"/>
                <w:sz w:val="24"/>
                <w:szCs w:val="24"/>
              </w:rPr>
              <w:t>Income Tax: An introduction and Important Definitions, Agriculture Income</w:t>
            </w:r>
          </w:p>
        </w:tc>
      </w:tr>
      <w:tr w:rsidR="00AA5893" w:rsidTr="00367F18">
        <w:trPr>
          <w:trHeight w:val="432"/>
        </w:trPr>
        <w:tc>
          <w:tcPr>
            <w:tcW w:w="1606" w:type="dxa"/>
          </w:tcPr>
          <w:p w:rsidR="00AA5893" w:rsidRDefault="00AA5893">
            <w:pPr>
              <w:pStyle w:val="TableParagraph"/>
              <w:spacing w:line="247" w:lineRule="exact"/>
              <w:ind w:left="107"/>
            </w:pPr>
            <w:r>
              <w:t>Week2</w:t>
            </w:r>
          </w:p>
        </w:tc>
        <w:tc>
          <w:tcPr>
            <w:tcW w:w="6390" w:type="dxa"/>
          </w:tcPr>
          <w:p w:rsidR="00AA5893" w:rsidRDefault="00AA5893" w:rsidP="00367F18">
            <w:pPr>
              <w:rPr>
                <w:rFonts w:ascii="Symbol" w:hAnsi="Symbol" w:cs="Symbol"/>
                <w:sz w:val="24"/>
                <w:szCs w:val="24"/>
              </w:rPr>
            </w:pPr>
            <w:r>
              <w:rPr>
                <w:rFonts w:asciiTheme="minorHAnsi" w:hAnsiTheme="minorHAnsi" w:cs="Symbol"/>
                <w:sz w:val="24"/>
                <w:szCs w:val="24"/>
              </w:rPr>
              <w:t>Residential status and incidence of Tax Liability, Exempted incomes.</w:t>
            </w:r>
          </w:p>
        </w:tc>
      </w:tr>
      <w:tr w:rsidR="00AA5893" w:rsidTr="00367F18">
        <w:trPr>
          <w:trHeight w:val="432"/>
        </w:trPr>
        <w:tc>
          <w:tcPr>
            <w:tcW w:w="1606" w:type="dxa"/>
          </w:tcPr>
          <w:p w:rsidR="00AA5893" w:rsidRDefault="00AA5893">
            <w:pPr>
              <w:pStyle w:val="TableParagraph"/>
              <w:spacing w:line="247" w:lineRule="exact"/>
              <w:ind w:left="107"/>
            </w:pPr>
            <w:r>
              <w:t>Week3</w:t>
            </w:r>
          </w:p>
        </w:tc>
        <w:tc>
          <w:tcPr>
            <w:tcW w:w="6390" w:type="dxa"/>
          </w:tcPr>
          <w:p w:rsidR="00AA5893" w:rsidRDefault="00AA5893">
            <w:pPr>
              <w:widowControl w:val="0"/>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xml:space="preserve">Revision and test </w:t>
            </w:r>
          </w:p>
        </w:tc>
      </w:tr>
      <w:tr w:rsidR="00AA5893" w:rsidTr="00367F18">
        <w:trPr>
          <w:trHeight w:val="432"/>
        </w:trPr>
        <w:tc>
          <w:tcPr>
            <w:tcW w:w="1606" w:type="dxa"/>
          </w:tcPr>
          <w:p w:rsidR="00AA5893" w:rsidRDefault="00AA5893">
            <w:pPr>
              <w:pStyle w:val="TableParagraph"/>
              <w:spacing w:line="249" w:lineRule="exact"/>
              <w:ind w:left="107"/>
            </w:pPr>
            <w:r>
              <w:t>Week4</w:t>
            </w:r>
          </w:p>
        </w:tc>
        <w:tc>
          <w:tcPr>
            <w:tcW w:w="6390" w:type="dxa"/>
          </w:tcPr>
          <w:p w:rsidR="00AA5893" w:rsidRDefault="00AA5893">
            <w:pPr>
              <w:autoSpaceDE w:val="0"/>
              <w:autoSpaceDN w:val="0"/>
              <w:adjustRightInd w:val="0"/>
              <w:rPr>
                <w:rFonts w:ascii="TimesNewRoman" w:hAnsi="TimesNewRoman" w:cs="TimesNewRoman"/>
                <w:sz w:val="24"/>
                <w:szCs w:val="24"/>
              </w:rPr>
            </w:pPr>
            <w:r w:rsidRPr="00063F04">
              <w:rPr>
                <w:rFonts w:ascii="TimesNewRoman" w:hAnsi="TimesNewRoman" w:cs="TimesNewRoman"/>
                <w:sz w:val="24"/>
                <w:szCs w:val="24"/>
              </w:rPr>
              <w:t>Income from Salaries</w:t>
            </w:r>
          </w:p>
        </w:tc>
      </w:tr>
      <w:tr w:rsidR="00AA5893" w:rsidTr="00367F18">
        <w:trPr>
          <w:trHeight w:val="432"/>
        </w:trPr>
        <w:tc>
          <w:tcPr>
            <w:tcW w:w="1606" w:type="dxa"/>
          </w:tcPr>
          <w:p w:rsidR="00AA5893" w:rsidRDefault="00AA5893">
            <w:pPr>
              <w:pStyle w:val="TableParagraph"/>
              <w:spacing w:line="245" w:lineRule="exact"/>
              <w:ind w:left="107"/>
            </w:pPr>
            <w:r>
              <w:t>Week5</w:t>
            </w:r>
          </w:p>
        </w:tc>
        <w:tc>
          <w:tcPr>
            <w:tcW w:w="6390" w:type="dxa"/>
          </w:tcPr>
          <w:p w:rsidR="00AA5893" w:rsidRDefault="00AA5893">
            <w:pPr>
              <w:jc w:val="both"/>
            </w:pPr>
            <w:r w:rsidRPr="00063F04">
              <w:t>Income from Salaries</w:t>
            </w:r>
          </w:p>
        </w:tc>
      </w:tr>
      <w:tr w:rsidR="00AA5893" w:rsidTr="00367F18">
        <w:trPr>
          <w:trHeight w:val="432"/>
        </w:trPr>
        <w:tc>
          <w:tcPr>
            <w:tcW w:w="1606" w:type="dxa"/>
          </w:tcPr>
          <w:p w:rsidR="00AA5893" w:rsidRDefault="00AA5893">
            <w:pPr>
              <w:pStyle w:val="TableParagraph"/>
              <w:spacing w:line="247" w:lineRule="exact"/>
              <w:ind w:left="107"/>
            </w:pPr>
            <w:r>
              <w:t>Week6</w:t>
            </w:r>
          </w:p>
        </w:tc>
        <w:tc>
          <w:tcPr>
            <w:tcW w:w="6390" w:type="dxa"/>
          </w:tcPr>
          <w:p w:rsidR="00AA5893" w:rsidRDefault="00AA5893">
            <w:pPr>
              <w:jc w:val="both"/>
            </w:pPr>
            <w:r w:rsidRPr="009575D5">
              <w:t>Income from Salaries (including retirement benefits); Income from House property.</w:t>
            </w:r>
          </w:p>
        </w:tc>
      </w:tr>
      <w:tr w:rsidR="00AA5893" w:rsidTr="00367F18">
        <w:trPr>
          <w:trHeight w:val="432"/>
        </w:trPr>
        <w:tc>
          <w:tcPr>
            <w:tcW w:w="1606" w:type="dxa"/>
          </w:tcPr>
          <w:p w:rsidR="00AA5893" w:rsidRDefault="00AA5893">
            <w:pPr>
              <w:pStyle w:val="TableParagraph"/>
              <w:spacing w:line="247" w:lineRule="exact"/>
              <w:ind w:left="107"/>
            </w:pPr>
            <w:r>
              <w:t>Week7</w:t>
            </w:r>
          </w:p>
        </w:tc>
        <w:tc>
          <w:tcPr>
            <w:tcW w:w="6390" w:type="dxa"/>
          </w:tcPr>
          <w:p w:rsidR="00AA5893" w:rsidRDefault="00AA5893">
            <w:pPr>
              <w:autoSpaceDE w:val="0"/>
              <w:autoSpaceDN w:val="0"/>
              <w:adjustRightInd w:val="0"/>
              <w:rPr>
                <w:rFonts w:ascii="TimesNewRoman" w:hAnsi="TimesNewRoman" w:cs="TimesNewRoman"/>
                <w:sz w:val="24"/>
                <w:szCs w:val="24"/>
              </w:rPr>
            </w:pPr>
            <w:r>
              <w:rPr>
                <w:rFonts w:ascii="TimesNewRoman" w:hAnsi="TimesNewRoman" w:cs="TimesNewRoman"/>
                <w:sz w:val="24"/>
                <w:szCs w:val="24"/>
              </w:rPr>
              <w:t>Income from House property.</w:t>
            </w:r>
          </w:p>
          <w:p w:rsidR="00AA5893" w:rsidRDefault="00AA5893">
            <w:pPr>
              <w:autoSpaceDE w:val="0"/>
              <w:autoSpaceDN w:val="0"/>
              <w:adjustRightInd w:val="0"/>
              <w:rPr>
                <w:rFonts w:ascii="TimesNewRoman" w:hAnsi="TimesNewRoman" w:cs="TimesNewRoman"/>
                <w:sz w:val="24"/>
                <w:szCs w:val="24"/>
              </w:rPr>
            </w:pPr>
          </w:p>
        </w:tc>
      </w:tr>
      <w:tr w:rsidR="00AA5893" w:rsidTr="00367F18">
        <w:trPr>
          <w:trHeight w:val="432"/>
        </w:trPr>
        <w:tc>
          <w:tcPr>
            <w:tcW w:w="1606" w:type="dxa"/>
          </w:tcPr>
          <w:p w:rsidR="00AA5893" w:rsidRDefault="00AA5893">
            <w:pPr>
              <w:pStyle w:val="TableParagraph"/>
              <w:spacing w:line="247" w:lineRule="exact"/>
              <w:ind w:left="107"/>
            </w:pPr>
            <w:r>
              <w:t>Week8</w:t>
            </w:r>
          </w:p>
        </w:tc>
        <w:tc>
          <w:tcPr>
            <w:tcW w:w="6390" w:type="dxa"/>
          </w:tcPr>
          <w:p w:rsidR="00AA5893" w:rsidRDefault="00AA5893">
            <w:pPr>
              <w:adjustRightInd w:val="0"/>
              <w:jc w:val="both"/>
            </w:pPr>
            <w:r>
              <w:t>Revision and test</w:t>
            </w:r>
          </w:p>
        </w:tc>
      </w:tr>
      <w:tr w:rsidR="00AA5893" w:rsidTr="00367F18">
        <w:trPr>
          <w:trHeight w:val="432"/>
        </w:trPr>
        <w:tc>
          <w:tcPr>
            <w:tcW w:w="1606" w:type="dxa"/>
          </w:tcPr>
          <w:p w:rsidR="00AA5893" w:rsidRDefault="00AA5893">
            <w:pPr>
              <w:pStyle w:val="TableParagraph"/>
              <w:spacing w:line="247" w:lineRule="exact"/>
              <w:ind w:left="107"/>
            </w:pPr>
            <w:r>
              <w:t>Week9</w:t>
            </w:r>
          </w:p>
        </w:tc>
        <w:tc>
          <w:tcPr>
            <w:tcW w:w="6390" w:type="dxa"/>
          </w:tcPr>
          <w:p w:rsidR="00AA5893" w:rsidRDefault="00AA5893">
            <w:pPr>
              <w:tabs>
                <w:tab w:val="left" w:pos="6570"/>
              </w:tabs>
              <w:adjustRightInd w:val="0"/>
              <w:jc w:val="both"/>
              <w:rPr>
                <w:rFonts w:ascii="TimesNewRoman" w:hAnsi="TimesNewRoman" w:cs="TimesNewRoman"/>
                <w:sz w:val="24"/>
                <w:szCs w:val="24"/>
              </w:rPr>
            </w:pPr>
            <w:r w:rsidRPr="00120223">
              <w:rPr>
                <w:rFonts w:ascii="TimesNewRoman" w:hAnsi="TimesNewRoman" w:cs="TimesNewRoman"/>
                <w:sz w:val="24"/>
                <w:szCs w:val="24"/>
              </w:rPr>
              <w:t>Profits and Gains from Business or Profession</w:t>
            </w:r>
          </w:p>
        </w:tc>
      </w:tr>
      <w:tr w:rsidR="00AA5893" w:rsidTr="00367F18">
        <w:trPr>
          <w:trHeight w:val="432"/>
        </w:trPr>
        <w:tc>
          <w:tcPr>
            <w:tcW w:w="1606" w:type="dxa"/>
          </w:tcPr>
          <w:p w:rsidR="00AA5893" w:rsidRDefault="00AA5893">
            <w:pPr>
              <w:pStyle w:val="TableParagraph"/>
              <w:spacing w:line="247" w:lineRule="exact"/>
              <w:ind w:left="107"/>
            </w:pPr>
            <w:r>
              <w:t>Week10</w:t>
            </w:r>
          </w:p>
        </w:tc>
        <w:tc>
          <w:tcPr>
            <w:tcW w:w="6390" w:type="dxa"/>
          </w:tcPr>
          <w:p w:rsidR="00AA5893" w:rsidRDefault="00AA5893">
            <w:pPr>
              <w:autoSpaceDE w:val="0"/>
              <w:autoSpaceDN w:val="0"/>
              <w:adjustRightInd w:val="0"/>
              <w:rPr>
                <w:sz w:val="24"/>
                <w:szCs w:val="24"/>
              </w:rPr>
            </w:pPr>
            <w:r w:rsidRPr="00120223">
              <w:rPr>
                <w:sz w:val="24"/>
                <w:szCs w:val="24"/>
              </w:rPr>
              <w:t>Profits and Gains from Business or Profession</w:t>
            </w:r>
            <w:r>
              <w:rPr>
                <w:sz w:val="24"/>
                <w:szCs w:val="24"/>
              </w:rPr>
              <w:t xml:space="preserve"> ,</w:t>
            </w:r>
            <w:r w:rsidRPr="00E92C6F">
              <w:rPr>
                <w:sz w:val="24"/>
                <w:szCs w:val="24"/>
              </w:rPr>
              <w:t>Depreciation</w:t>
            </w:r>
          </w:p>
        </w:tc>
      </w:tr>
      <w:tr w:rsidR="00AA5893" w:rsidTr="00367F18">
        <w:trPr>
          <w:trHeight w:val="432"/>
        </w:trPr>
        <w:tc>
          <w:tcPr>
            <w:tcW w:w="1606" w:type="dxa"/>
          </w:tcPr>
          <w:p w:rsidR="00AA5893" w:rsidRDefault="00AA5893">
            <w:pPr>
              <w:pStyle w:val="TableParagraph"/>
              <w:spacing w:line="247" w:lineRule="exact"/>
              <w:ind w:left="107"/>
            </w:pPr>
            <w:r>
              <w:t>Week11</w:t>
            </w:r>
          </w:p>
        </w:tc>
        <w:tc>
          <w:tcPr>
            <w:tcW w:w="6390" w:type="dxa"/>
          </w:tcPr>
          <w:p w:rsidR="00AA5893" w:rsidRDefault="00AA5893">
            <w:pPr>
              <w:autoSpaceDE w:val="0"/>
              <w:autoSpaceDN w:val="0"/>
              <w:adjustRightInd w:val="0"/>
              <w:rPr>
                <w:rFonts w:ascii="TimesNewRoman" w:hAnsi="TimesNewRoman" w:cs="TimesNewRoman"/>
                <w:sz w:val="24"/>
                <w:szCs w:val="24"/>
              </w:rPr>
            </w:pPr>
            <w:r w:rsidRPr="00D73155">
              <w:rPr>
                <w:rFonts w:ascii="TimesNewRoman" w:hAnsi="TimesNewRoman" w:cs="TimesNewRoman"/>
                <w:sz w:val="24"/>
                <w:szCs w:val="24"/>
              </w:rPr>
              <w:t>Capital Gains.</w:t>
            </w:r>
          </w:p>
        </w:tc>
      </w:tr>
      <w:tr w:rsidR="00AA5893" w:rsidTr="00367F18">
        <w:trPr>
          <w:trHeight w:val="432"/>
        </w:trPr>
        <w:tc>
          <w:tcPr>
            <w:tcW w:w="1606" w:type="dxa"/>
          </w:tcPr>
          <w:p w:rsidR="00AA5893" w:rsidRDefault="00AA5893">
            <w:pPr>
              <w:pStyle w:val="TableParagraph"/>
              <w:spacing w:line="247" w:lineRule="exact"/>
              <w:ind w:left="107"/>
            </w:pPr>
            <w:r>
              <w:t>Week12</w:t>
            </w:r>
          </w:p>
        </w:tc>
        <w:tc>
          <w:tcPr>
            <w:tcW w:w="6390" w:type="dxa"/>
          </w:tcPr>
          <w:p w:rsidR="00AA5893" w:rsidRDefault="00AA5893">
            <w:pPr>
              <w:autoSpaceDE w:val="0"/>
              <w:autoSpaceDN w:val="0"/>
              <w:adjustRightInd w:val="0"/>
              <w:rPr>
                <w:rFonts w:ascii="TimesNewRoman" w:hAnsi="TimesNewRoman" w:cs="TimesNewRoman"/>
                <w:sz w:val="24"/>
                <w:szCs w:val="24"/>
              </w:rPr>
            </w:pPr>
            <w:r w:rsidRPr="003338F3">
              <w:rPr>
                <w:rFonts w:ascii="TimesNewRoman" w:hAnsi="TimesNewRoman" w:cs="TimesNewRoman"/>
                <w:sz w:val="24"/>
                <w:szCs w:val="24"/>
              </w:rPr>
              <w:t>Income from other sources</w:t>
            </w:r>
          </w:p>
        </w:tc>
      </w:tr>
      <w:tr w:rsidR="00AA5893" w:rsidTr="00367F18">
        <w:trPr>
          <w:trHeight w:val="432"/>
        </w:trPr>
        <w:tc>
          <w:tcPr>
            <w:tcW w:w="1606" w:type="dxa"/>
          </w:tcPr>
          <w:p w:rsidR="00AA5893" w:rsidRDefault="00AA5893">
            <w:pPr>
              <w:pStyle w:val="TableParagraph"/>
              <w:spacing w:line="245" w:lineRule="exact"/>
              <w:ind w:left="107"/>
            </w:pPr>
            <w:r>
              <w:t>Week13</w:t>
            </w:r>
          </w:p>
        </w:tc>
        <w:tc>
          <w:tcPr>
            <w:tcW w:w="6390" w:type="dxa"/>
          </w:tcPr>
          <w:p w:rsidR="00AA5893" w:rsidRDefault="00AA5893" w:rsidP="00367F18">
            <w:pPr>
              <w:rPr>
                <w:rFonts w:ascii="TimesNewRoman" w:hAnsi="TimesNewRoman" w:cs="TimesNewRoman"/>
                <w:sz w:val="24"/>
                <w:szCs w:val="24"/>
              </w:rPr>
            </w:pPr>
            <w:r w:rsidRPr="00432CFE">
              <w:rPr>
                <w:rFonts w:ascii="TimesNewRoman" w:hAnsi="TimesNewRoman" w:cs="TimesNewRoman"/>
                <w:sz w:val="24"/>
                <w:szCs w:val="24"/>
              </w:rPr>
              <w:t>clubbing of incomes &amp; aggregation of incomes, set off and carry forward oflosses, Deductions to be made in computing total income.</w:t>
            </w:r>
          </w:p>
        </w:tc>
      </w:tr>
      <w:tr w:rsidR="00AA5893" w:rsidTr="00367F18">
        <w:trPr>
          <w:trHeight w:val="432"/>
        </w:trPr>
        <w:tc>
          <w:tcPr>
            <w:tcW w:w="1606" w:type="dxa"/>
          </w:tcPr>
          <w:p w:rsidR="00AA5893" w:rsidRDefault="00AA5893">
            <w:pPr>
              <w:pStyle w:val="TableParagraph"/>
              <w:spacing w:line="247" w:lineRule="exact"/>
              <w:ind w:left="107"/>
            </w:pPr>
            <w:r>
              <w:t>Week14</w:t>
            </w:r>
          </w:p>
        </w:tc>
        <w:tc>
          <w:tcPr>
            <w:tcW w:w="6390" w:type="dxa"/>
          </w:tcPr>
          <w:p w:rsidR="00AA5893" w:rsidRDefault="00AA5893">
            <w:pPr>
              <w:jc w:val="both"/>
              <w:rPr>
                <w:b/>
                <w:sz w:val="24"/>
                <w:szCs w:val="24"/>
              </w:rPr>
            </w:pPr>
            <w:r>
              <w:rPr>
                <w:b/>
                <w:sz w:val="24"/>
                <w:szCs w:val="24"/>
              </w:rPr>
              <w:t>clubbing of incomes &amp; aggregation of incomes, set off and carry forward of losses, Deductions to be made in computing total income.</w:t>
            </w:r>
          </w:p>
        </w:tc>
      </w:tr>
      <w:tr w:rsidR="00AA5893" w:rsidTr="00367F18">
        <w:trPr>
          <w:trHeight w:val="432"/>
        </w:trPr>
        <w:tc>
          <w:tcPr>
            <w:tcW w:w="1606" w:type="dxa"/>
          </w:tcPr>
          <w:p w:rsidR="00AA5893" w:rsidRDefault="00AA5893">
            <w:pPr>
              <w:pStyle w:val="TableParagraph"/>
              <w:spacing w:line="247" w:lineRule="exact"/>
              <w:ind w:left="107"/>
            </w:pPr>
            <w:r>
              <w:t>Week15</w:t>
            </w:r>
          </w:p>
        </w:tc>
        <w:tc>
          <w:tcPr>
            <w:tcW w:w="6390" w:type="dxa"/>
          </w:tcPr>
          <w:p w:rsidR="00AA5893" w:rsidRDefault="00AA5893">
            <w:pPr>
              <w:rPr>
                <w:b/>
                <w:bCs/>
              </w:rPr>
            </w:pPr>
            <w:r>
              <w:rPr>
                <w:b/>
                <w:bCs/>
              </w:rPr>
              <w:t>Revision and test</w:t>
            </w:r>
          </w:p>
        </w:tc>
      </w:tr>
      <w:tr w:rsidR="00AA5893" w:rsidTr="00367F18">
        <w:trPr>
          <w:trHeight w:val="432"/>
        </w:trPr>
        <w:tc>
          <w:tcPr>
            <w:tcW w:w="1606" w:type="dxa"/>
          </w:tcPr>
          <w:p w:rsidR="00AA5893" w:rsidRDefault="00AA5893">
            <w:pPr>
              <w:pStyle w:val="TableParagraph"/>
              <w:spacing w:line="249" w:lineRule="exact"/>
              <w:ind w:left="107"/>
            </w:pPr>
            <w:r>
              <w:t>Week16</w:t>
            </w:r>
          </w:p>
        </w:tc>
        <w:tc>
          <w:tcPr>
            <w:tcW w:w="6390" w:type="dxa"/>
          </w:tcPr>
          <w:p w:rsidR="00AA5893" w:rsidRDefault="00AA5893">
            <w:r>
              <w:t xml:space="preserve">Revision and test </w:t>
            </w:r>
          </w:p>
        </w:tc>
      </w:tr>
    </w:tbl>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A21C22" w:rsidRDefault="00A21C22" w:rsidP="007666AC">
      <w:pPr>
        <w:spacing w:after="0" w:line="240" w:lineRule="auto"/>
        <w:jc w:val="center"/>
        <w:rPr>
          <w:rFonts w:ascii="Times New Roman" w:hAnsi="Times New Roman" w:cs="Times New Roman"/>
          <w:b/>
          <w:bCs/>
          <w:sz w:val="24"/>
          <w:szCs w:val="24"/>
        </w:rPr>
      </w:pPr>
    </w:p>
    <w:p w:rsidR="007666AC" w:rsidRDefault="007666AC" w:rsidP="007666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LESSON PLAN</w:t>
      </w:r>
    </w:p>
    <w:p w:rsidR="007666AC" w:rsidRDefault="007666AC" w:rsidP="007666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Session: 2024-25</w:t>
      </w:r>
      <w:r>
        <w:rPr>
          <w:rFonts w:ascii="Times New Roman" w:hAnsi="Times New Roman" w:cs="Times New Roman"/>
          <w:b/>
          <w:bCs/>
          <w:sz w:val="24"/>
          <w:szCs w:val="24"/>
          <w:lang w:val="en-US"/>
        </w:rPr>
        <w:t xml:space="preserve"> (ODD SEM)</w:t>
      </w:r>
    </w:p>
    <w:p w:rsidR="007666AC" w:rsidRDefault="007666AC" w:rsidP="007666AC">
      <w:pPr>
        <w:spacing w:after="0" w:line="240" w:lineRule="auto"/>
        <w:jc w:val="center"/>
        <w:rPr>
          <w:rFonts w:ascii="Times New Roman" w:hAnsi="Times New Roman" w:cs="Times New Roman"/>
          <w:b/>
          <w:bCs/>
          <w:sz w:val="24"/>
          <w:szCs w:val="24"/>
        </w:rPr>
      </w:pPr>
    </w:p>
    <w:p w:rsidR="007666AC" w:rsidRDefault="007666AC" w:rsidP="007666AC">
      <w:pPr>
        <w:spacing w:after="0" w:line="240" w:lineRule="auto"/>
        <w:ind w:firstLineChars="100" w:firstLine="241"/>
        <w:rPr>
          <w:rFonts w:ascii="Times New Roman" w:hAnsi="Times New Roman" w:cs="Times New Roman"/>
          <w:b/>
          <w:sz w:val="24"/>
          <w:szCs w:val="24"/>
        </w:rPr>
      </w:pPr>
      <w:r>
        <w:rPr>
          <w:rFonts w:ascii="Times New Roman" w:hAnsi="Times New Roman" w:cs="Times New Roman"/>
          <w:b/>
          <w:sz w:val="24"/>
          <w:szCs w:val="24"/>
        </w:rPr>
        <w:t xml:space="preserve">Name of </w:t>
      </w:r>
      <w:r>
        <w:rPr>
          <w:rFonts w:ascii="Times New Roman" w:hAnsi="Times New Roman" w:cs="Times New Roman"/>
          <w:b/>
          <w:sz w:val="24"/>
          <w:szCs w:val="24"/>
          <w:lang w:val="en-US"/>
        </w:rPr>
        <w:t>T</w:t>
      </w:r>
      <w:r w:rsidR="00A21C22">
        <w:rPr>
          <w:rFonts w:ascii="Times New Roman" w:hAnsi="Times New Roman" w:cs="Times New Roman"/>
          <w:b/>
          <w:sz w:val="24"/>
          <w:szCs w:val="24"/>
        </w:rPr>
        <w:t>eacher- Mr.Jitender Singh</w:t>
      </w:r>
    </w:p>
    <w:p w:rsidR="007666AC" w:rsidRDefault="00A21C22" w:rsidP="007666AC">
      <w:pPr>
        <w:spacing w:after="0" w:line="240" w:lineRule="auto"/>
        <w:ind w:firstLineChars="100" w:firstLine="241"/>
        <w:rPr>
          <w:rFonts w:ascii="Times New Roman" w:hAnsi="Times New Roman" w:cs="Times New Roman"/>
          <w:b/>
          <w:sz w:val="24"/>
          <w:szCs w:val="24"/>
        </w:rPr>
      </w:pPr>
      <w:r>
        <w:rPr>
          <w:rFonts w:ascii="Times New Roman" w:hAnsi="Times New Roman" w:cs="Times New Roman"/>
          <w:b/>
          <w:sz w:val="24"/>
          <w:szCs w:val="24"/>
        </w:rPr>
        <w:t xml:space="preserve">Class- B.Com </w:t>
      </w:r>
      <w:r w:rsidR="007666AC">
        <w:rPr>
          <w:rFonts w:ascii="Times New Roman" w:hAnsi="Times New Roman" w:cs="Times New Roman"/>
          <w:b/>
          <w:sz w:val="24"/>
          <w:szCs w:val="24"/>
        </w:rPr>
        <w:t xml:space="preserve"> 3</w:t>
      </w:r>
      <w:r w:rsidR="007666AC">
        <w:rPr>
          <w:rFonts w:ascii="Times New Roman" w:hAnsi="Times New Roman" w:cs="Times New Roman"/>
          <w:b/>
          <w:sz w:val="24"/>
          <w:szCs w:val="24"/>
          <w:vertAlign w:val="superscript"/>
        </w:rPr>
        <w:t>rd</w:t>
      </w:r>
      <w:r>
        <w:rPr>
          <w:rFonts w:ascii="Times New Roman" w:hAnsi="Times New Roman" w:cs="Times New Roman"/>
          <w:b/>
          <w:sz w:val="24"/>
          <w:szCs w:val="24"/>
        </w:rPr>
        <w:t xml:space="preserve"> semester</w:t>
      </w:r>
    </w:p>
    <w:p w:rsidR="007666AC" w:rsidRDefault="007666AC" w:rsidP="007666AC">
      <w:pPr>
        <w:spacing w:after="0" w:line="240" w:lineRule="auto"/>
        <w:ind w:firstLineChars="100" w:firstLine="241"/>
        <w:rPr>
          <w:rFonts w:ascii="Times New Roman" w:hAnsi="Times New Roman" w:cs="Times New Roman"/>
          <w:b/>
          <w:sz w:val="24"/>
          <w:szCs w:val="24"/>
        </w:rPr>
      </w:pPr>
      <w:r>
        <w:rPr>
          <w:rFonts w:ascii="Times New Roman" w:hAnsi="Times New Roman" w:cs="Times New Roman"/>
          <w:b/>
          <w:sz w:val="24"/>
          <w:szCs w:val="24"/>
        </w:rPr>
        <w:t>Subject- Corporate Accounting</w:t>
      </w:r>
    </w:p>
    <w:p w:rsidR="007666AC" w:rsidRDefault="007666AC" w:rsidP="007666AC">
      <w:pPr>
        <w:spacing w:after="0" w:line="240" w:lineRule="auto"/>
        <w:ind w:firstLineChars="100" w:firstLine="241"/>
        <w:rPr>
          <w:rFonts w:ascii="Times New Roman" w:hAnsi="Times New Roman" w:cs="Times New Roman"/>
          <w:b/>
          <w:sz w:val="24"/>
          <w:szCs w:val="24"/>
        </w:rPr>
      </w:pPr>
    </w:p>
    <w:tbl>
      <w:tblPr>
        <w:tblStyle w:val="TableGrid"/>
        <w:tblW w:w="7996" w:type="dxa"/>
        <w:tblInd w:w="240" w:type="dxa"/>
        <w:tblLook w:val="04A0"/>
      </w:tblPr>
      <w:tblGrid>
        <w:gridCol w:w="1606"/>
        <w:gridCol w:w="6390"/>
      </w:tblGrid>
      <w:tr w:rsidR="007666AC" w:rsidTr="00367F18">
        <w:trPr>
          <w:trHeight w:val="530"/>
        </w:trPr>
        <w:tc>
          <w:tcPr>
            <w:tcW w:w="1606" w:type="dxa"/>
          </w:tcPr>
          <w:p w:rsidR="007666AC" w:rsidRDefault="007666AC" w:rsidP="00367F18">
            <w:pPr>
              <w:ind w:firstLineChars="100" w:firstLine="241"/>
              <w:rPr>
                <w:b/>
                <w:sz w:val="24"/>
                <w:szCs w:val="24"/>
              </w:rPr>
            </w:pPr>
            <w:r>
              <w:rPr>
                <w:b/>
                <w:sz w:val="24"/>
                <w:szCs w:val="24"/>
              </w:rPr>
              <w:t>WEEKS</w:t>
            </w:r>
          </w:p>
        </w:tc>
        <w:tc>
          <w:tcPr>
            <w:tcW w:w="6390" w:type="dxa"/>
          </w:tcPr>
          <w:p w:rsidR="007666AC" w:rsidRDefault="007666AC" w:rsidP="00367F18">
            <w:pPr>
              <w:rPr>
                <w:b/>
                <w:sz w:val="24"/>
                <w:szCs w:val="24"/>
              </w:rPr>
            </w:pPr>
            <w:r>
              <w:rPr>
                <w:b/>
                <w:sz w:val="24"/>
                <w:szCs w:val="24"/>
              </w:rPr>
              <w:t>SYLLABUS</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Week1</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Definition and characteristics of a company, Kinds of company and distinction between private and public company, Meaning, nature and types of shares, Distinction between preference and equity shares, Meaning and kinds of share capital, Distinction between reserve capital and capital reserve, Private placement of shares, Sweat Equity shares, Meaning and objectives of ESOP</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Week2</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Public subscription of shares , preliminary expenses,  Meaning and step in Book building process,  Entries of issue of shares for cash and consideration other than cash at par, Entries of issue of shares for cash and consideration other than cash at premium, Entries of issue of shares forcash and consideration other than cash at discount, Numerical Problems, Doubts and Revision</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Week3</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Calls in arrear, call in advance and use of cash book, Over subscription and under subscription of shares, Numerical Problems, Meaning and entries of Forfeiture of shares,  Reissue of Forfeit</w:t>
            </w:r>
            <w:r>
              <w:rPr>
                <w:rFonts w:eastAsia="Malgun Gothic Semilight"/>
                <w:color w:val="000000"/>
                <w:sz w:val="24"/>
                <w:szCs w:val="24"/>
                <w:lang w:val="en-US"/>
              </w:rPr>
              <w:t>ed</w:t>
            </w:r>
            <w:r>
              <w:rPr>
                <w:rFonts w:eastAsia="Malgun Gothic Semilight"/>
                <w:color w:val="000000"/>
                <w:sz w:val="24"/>
                <w:szCs w:val="24"/>
              </w:rPr>
              <w:t xml:space="preserve"> shares, Numerical Problems, Doubts and revision</w:t>
            </w:r>
          </w:p>
        </w:tc>
      </w:tr>
      <w:tr w:rsidR="007666AC" w:rsidTr="00367F18">
        <w:trPr>
          <w:trHeight w:val="432"/>
        </w:trPr>
        <w:tc>
          <w:tcPr>
            <w:tcW w:w="1606" w:type="dxa"/>
          </w:tcPr>
          <w:p w:rsidR="007666AC" w:rsidRDefault="007666AC" w:rsidP="00367F18">
            <w:pPr>
              <w:pStyle w:val="TableParagraph"/>
              <w:spacing w:line="249" w:lineRule="exact"/>
              <w:ind w:left="107"/>
              <w:rPr>
                <w:sz w:val="24"/>
                <w:szCs w:val="24"/>
              </w:rPr>
            </w:pPr>
            <w:r>
              <w:rPr>
                <w:sz w:val="24"/>
                <w:szCs w:val="24"/>
              </w:rPr>
              <w:t>Week4</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Over subscription of shares and Forfeiture of shares, Meaning , sources and conditions for Buy back of shares, Accounting and advantages of Issue of Right shares, Numerical Problems, Doubts and revision</w:t>
            </w:r>
          </w:p>
        </w:tc>
      </w:tr>
      <w:tr w:rsidR="007666AC" w:rsidTr="00367F18">
        <w:trPr>
          <w:trHeight w:val="432"/>
        </w:trPr>
        <w:tc>
          <w:tcPr>
            <w:tcW w:w="1606" w:type="dxa"/>
          </w:tcPr>
          <w:p w:rsidR="007666AC" w:rsidRDefault="007666AC" w:rsidP="00367F18">
            <w:pPr>
              <w:pStyle w:val="TableParagraph"/>
              <w:spacing w:line="245" w:lineRule="exact"/>
              <w:ind w:left="107"/>
              <w:rPr>
                <w:sz w:val="24"/>
                <w:szCs w:val="24"/>
              </w:rPr>
            </w:pPr>
            <w:r>
              <w:rPr>
                <w:sz w:val="24"/>
                <w:szCs w:val="24"/>
              </w:rPr>
              <w:t>Week5</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Meaning and characteristics of debentures, Types of debentures and distinction between a share and a debenture, Issue of debenture at par</w:t>
            </w:r>
            <w:r>
              <w:rPr>
                <w:rFonts w:eastAsia="Malgun Gothic Semilight"/>
                <w:color w:val="000000"/>
                <w:sz w:val="24"/>
                <w:szCs w:val="24"/>
                <w:lang w:val="en-US"/>
              </w:rPr>
              <w:t>,</w:t>
            </w:r>
            <w:r>
              <w:rPr>
                <w:rFonts w:eastAsia="Malgun Gothic Semilight"/>
                <w:color w:val="000000"/>
                <w:sz w:val="24"/>
                <w:szCs w:val="24"/>
              </w:rPr>
              <w:t>premium,</w:t>
            </w:r>
            <w:r>
              <w:rPr>
                <w:rFonts w:eastAsia="Malgun Gothic Semilight"/>
                <w:color w:val="000000"/>
                <w:sz w:val="24"/>
                <w:szCs w:val="24"/>
                <w:lang w:val="en-US"/>
              </w:rPr>
              <w:t>and</w:t>
            </w:r>
            <w:r>
              <w:rPr>
                <w:rFonts w:eastAsia="Malgun Gothic Semilight"/>
                <w:color w:val="000000"/>
                <w:sz w:val="24"/>
                <w:szCs w:val="24"/>
              </w:rPr>
              <w:t xml:space="preserve"> discount, Issue of debenture as collateral security, Interest on debentures, Numerical Problems,</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Week6</w:t>
            </w:r>
          </w:p>
        </w:tc>
        <w:tc>
          <w:tcPr>
            <w:tcW w:w="6390" w:type="dxa"/>
          </w:tcPr>
          <w:p w:rsidR="007666AC" w:rsidRDefault="007666AC" w:rsidP="00367F18">
            <w:pPr>
              <w:spacing w:line="220" w:lineRule="atLeast"/>
              <w:rPr>
                <w:rFonts w:eastAsia="Malgun Gothic Semilight"/>
                <w:sz w:val="24"/>
                <w:szCs w:val="24"/>
              </w:rPr>
            </w:pPr>
            <w:r>
              <w:rPr>
                <w:rFonts w:eastAsia="Malgun Gothic Semilight"/>
                <w:sz w:val="24"/>
                <w:szCs w:val="24"/>
              </w:rPr>
              <w:t>Issue of debentures from the point of view of Redemption,</w:t>
            </w:r>
            <w:r>
              <w:rPr>
                <w:rFonts w:eastAsia="Malgun Gothic Semilight"/>
                <w:color w:val="000000"/>
                <w:sz w:val="24"/>
                <w:szCs w:val="24"/>
              </w:rPr>
              <w:t xml:space="preserve"> writing off of Loss on issue of debenture, Numerical problems, Doubts and Revision  </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Week7</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Meaning, definition and features of Goodwill, Factors affecting the value of goodwill and need for  the valuation of goodwill, Average Profit Method of valuation of goodwill, Super profit method of  valuation of goodwill, Practical problems, Doubts and revision</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Week8</w:t>
            </w:r>
          </w:p>
        </w:tc>
        <w:tc>
          <w:tcPr>
            <w:tcW w:w="6390" w:type="dxa"/>
          </w:tcPr>
          <w:p w:rsidR="007666AC" w:rsidRDefault="007666AC" w:rsidP="00367F18">
            <w:pPr>
              <w:spacing w:line="220" w:lineRule="atLeast"/>
              <w:rPr>
                <w:rFonts w:eastAsia="Malgun Gothic Semilight"/>
                <w:color w:val="000000"/>
                <w:sz w:val="24"/>
                <w:szCs w:val="24"/>
              </w:rPr>
            </w:pPr>
            <w:r>
              <w:rPr>
                <w:rFonts w:eastAsia="Malgun Gothic Semilight"/>
                <w:color w:val="000000"/>
                <w:sz w:val="24"/>
                <w:szCs w:val="24"/>
              </w:rPr>
              <w:t>Capitalization method for  the valuation of goodwill,  Purchase consideration and annuity method for  the valuation of goodwill, Practical problems, Doubts and revision</w:t>
            </w:r>
          </w:p>
          <w:p w:rsidR="007666AC" w:rsidRDefault="007666AC" w:rsidP="00367F18">
            <w:pPr>
              <w:spacing w:line="220" w:lineRule="atLeast"/>
              <w:rPr>
                <w:rFonts w:eastAsia="Malgun Gothic Semilight"/>
                <w:color w:val="000000"/>
                <w:sz w:val="24"/>
                <w:szCs w:val="24"/>
              </w:rPr>
            </w:pPr>
            <w:r>
              <w:rPr>
                <w:rFonts w:eastAsia="Malgun Gothic Semilight"/>
                <w:color w:val="000000"/>
                <w:sz w:val="24"/>
                <w:szCs w:val="24"/>
              </w:rPr>
              <w:t>Meaning and calculation of profit or loss prior to incorporation, Calculation of sale ratio and time ratio, Practical problems, Doubts and Revision.</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lastRenderedPageBreak/>
              <w:t>Week9</w:t>
            </w:r>
          </w:p>
        </w:tc>
        <w:tc>
          <w:tcPr>
            <w:tcW w:w="6390" w:type="dxa"/>
          </w:tcPr>
          <w:p w:rsidR="007666AC" w:rsidRDefault="007666AC" w:rsidP="00367F18">
            <w:pPr>
              <w:spacing w:line="220" w:lineRule="atLeast"/>
              <w:rPr>
                <w:rFonts w:eastAsia="Malgun Gothic Semilight"/>
                <w:sz w:val="24"/>
                <w:szCs w:val="24"/>
              </w:rPr>
            </w:pPr>
            <w:r>
              <w:rPr>
                <w:rFonts w:eastAsia="Malgun Gothic Semilight"/>
                <w:sz w:val="24"/>
                <w:szCs w:val="24"/>
              </w:rPr>
              <w:t xml:space="preserve">Valuation of Share: </w:t>
            </w:r>
            <w:r>
              <w:rPr>
                <w:rFonts w:eastAsia="Malgun Gothic Semilight"/>
                <w:color w:val="000000"/>
                <w:sz w:val="24"/>
                <w:szCs w:val="24"/>
              </w:rPr>
              <w:t> Need for  the valuation of shares  and Factors affecting the value of shares, Net assets  method for  the valuation of shares,  Numerical Problems, Dividend yield method for  the valuation of shares, Numerical Problems,</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Week10</w:t>
            </w:r>
          </w:p>
        </w:tc>
        <w:tc>
          <w:tcPr>
            <w:tcW w:w="6390" w:type="dxa"/>
          </w:tcPr>
          <w:p w:rsidR="007666AC" w:rsidRDefault="007666AC" w:rsidP="00367F18">
            <w:pPr>
              <w:spacing w:line="220" w:lineRule="atLeast"/>
              <w:rPr>
                <w:rFonts w:eastAsia="Malgun Gothic Semilight"/>
                <w:color w:val="000000"/>
                <w:sz w:val="24"/>
                <w:szCs w:val="24"/>
              </w:rPr>
            </w:pPr>
            <w:r>
              <w:rPr>
                <w:rFonts w:eastAsia="Malgun Gothic Semilight"/>
                <w:color w:val="000000"/>
                <w:sz w:val="24"/>
                <w:szCs w:val="24"/>
              </w:rPr>
              <w:t xml:space="preserve">Earning capacity method for  the valuation of shares, Average method for  the valuation of shares, Practical problems and Doubts and revision </w:t>
            </w:r>
          </w:p>
          <w:p w:rsidR="007666AC" w:rsidRDefault="007666AC" w:rsidP="00367F18">
            <w:pPr>
              <w:spacing w:line="220" w:lineRule="atLeast"/>
              <w:rPr>
                <w:rFonts w:eastAsia="Malgun Gothic Semilight"/>
                <w:color w:val="000000"/>
                <w:sz w:val="24"/>
                <w:szCs w:val="24"/>
              </w:rPr>
            </w:pPr>
            <w:r>
              <w:rPr>
                <w:rFonts w:eastAsia="Malgun Gothic Semilight"/>
                <w:color w:val="000000"/>
                <w:sz w:val="24"/>
                <w:szCs w:val="24"/>
              </w:rPr>
              <w:t xml:space="preserve">Meaning and source of redemption of preference shares, Accounting entries on the redemption of preference shares at par and at premium,   </w:t>
            </w:r>
          </w:p>
        </w:tc>
      </w:tr>
      <w:tr w:rsidR="007666AC" w:rsidTr="00367F18">
        <w:trPr>
          <w:trHeight w:val="1124"/>
        </w:trPr>
        <w:tc>
          <w:tcPr>
            <w:tcW w:w="1606" w:type="dxa"/>
          </w:tcPr>
          <w:p w:rsidR="007666AC" w:rsidRDefault="007666AC" w:rsidP="00367F18">
            <w:pPr>
              <w:pStyle w:val="TableParagraph"/>
              <w:spacing w:line="247" w:lineRule="exact"/>
              <w:ind w:left="107"/>
              <w:rPr>
                <w:sz w:val="24"/>
                <w:szCs w:val="24"/>
              </w:rPr>
            </w:pPr>
            <w:r>
              <w:rPr>
                <w:sz w:val="24"/>
                <w:szCs w:val="24"/>
              </w:rPr>
              <w:t>Week11</w:t>
            </w:r>
          </w:p>
        </w:tc>
        <w:tc>
          <w:tcPr>
            <w:tcW w:w="6390" w:type="dxa"/>
          </w:tcPr>
          <w:p w:rsidR="007666AC" w:rsidRDefault="007666AC" w:rsidP="00367F18">
            <w:pPr>
              <w:spacing w:line="200" w:lineRule="atLeast"/>
              <w:rPr>
                <w:rFonts w:eastAsia="Malgun Gothic Semilight"/>
                <w:sz w:val="24"/>
                <w:szCs w:val="24"/>
              </w:rPr>
            </w:pPr>
            <w:r>
              <w:rPr>
                <w:rFonts w:eastAsia="Malgun Gothic Semilight"/>
                <w:color w:val="000000"/>
                <w:sz w:val="24"/>
                <w:szCs w:val="24"/>
              </w:rPr>
              <w:t xml:space="preserve">Redemption of partly paid preference shares, Use of equation for determining the amount of new issue, Numerical Problems, Meaning and guidelines and sources for issuing  of bonus shares, Advantages , disadvantage and entries of bonus shares, Doubts and revision </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Week12</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Final Account of Companies: Basic, CSR, Revised Schedule VI for preparing Balance Sheet, Explanation of various contents of Balance Sheet, Explanation of Assets, Form of Statement of Profit and Loss, Explanation of various of items, Divisible profit, Numerical Question, Dividend and their entries, Adjustment related to special items, Numerical Question, Doubts and Revision</w:t>
            </w:r>
          </w:p>
        </w:tc>
      </w:tr>
      <w:tr w:rsidR="007666AC" w:rsidTr="00367F18">
        <w:trPr>
          <w:trHeight w:val="432"/>
        </w:trPr>
        <w:tc>
          <w:tcPr>
            <w:tcW w:w="1606" w:type="dxa"/>
          </w:tcPr>
          <w:p w:rsidR="007666AC" w:rsidRDefault="007666AC" w:rsidP="00367F18">
            <w:pPr>
              <w:pStyle w:val="TableParagraph"/>
              <w:spacing w:line="245" w:lineRule="exact"/>
              <w:ind w:left="107"/>
              <w:rPr>
                <w:sz w:val="24"/>
                <w:szCs w:val="24"/>
              </w:rPr>
            </w:pPr>
            <w:r>
              <w:rPr>
                <w:sz w:val="24"/>
                <w:szCs w:val="24"/>
              </w:rPr>
              <w:t>Week13</w:t>
            </w:r>
          </w:p>
        </w:tc>
        <w:tc>
          <w:tcPr>
            <w:tcW w:w="6390" w:type="dxa"/>
          </w:tcPr>
          <w:p w:rsidR="007666AC" w:rsidRDefault="007666AC" w:rsidP="00367F18">
            <w:pPr>
              <w:spacing w:line="220" w:lineRule="atLeast"/>
              <w:rPr>
                <w:rFonts w:eastAsia="Malgun Gothic Semilight"/>
                <w:color w:val="000000"/>
                <w:sz w:val="24"/>
                <w:szCs w:val="24"/>
              </w:rPr>
            </w:pPr>
            <w:r>
              <w:rPr>
                <w:rFonts w:eastAsia="Malgun Gothic Semilight"/>
                <w:color w:val="000000"/>
                <w:sz w:val="24"/>
                <w:szCs w:val="24"/>
              </w:rPr>
              <w:t xml:space="preserve">Numerical Question on preparation of Profit and loss statement and Balance Sheet. </w:t>
            </w:r>
          </w:p>
          <w:p w:rsidR="007666AC" w:rsidRDefault="007666AC" w:rsidP="00367F18">
            <w:pPr>
              <w:spacing w:line="220" w:lineRule="atLeast"/>
              <w:rPr>
                <w:rFonts w:eastAsia="Malgun Gothic Semilight"/>
                <w:sz w:val="24"/>
                <w:szCs w:val="24"/>
              </w:rPr>
            </w:pPr>
            <w:r>
              <w:rPr>
                <w:rFonts w:eastAsia="Malgun Gothic Semilight"/>
                <w:color w:val="000000"/>
                <w:sz w:val="24"/>
                <w:szCs w:val="24"/>
              </w:rPr>
              <w:t>Meaning and sources of redemption of debentures, Lump sum payment method of redemption of debentures, Entries for Creation of sinking fund, Practical problems,</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Week14</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Installments method by drawing of lots  for redemption of debentures, Conversion into shares  method for redemption of debentures, Practical problems, Purchase of own debentures in open market method for redemption of debentures, Practical problems, Interest on own debentures.</w:t>
            </w:r>
          </w:p>
        </w:tc>
      </w:tr>
      <w:tr w:rsidR="007666AC" w:rsidTr="00367F18">
        <w:trPr>
          <w:trHeight w:val="432"/>
        </w:trPr>
        <w:tc>
          <w:tcPr>
            <w:tcW w:w="1606" w:type="dxa"/>
          </w:tcPr>
          <w:p w:rsidR="007666AC" w:rsidRDefault="007666AC" w:rsidP="00367F18">
            <w:pPr>
              <w:pStyle w:val="TableParagraph"/>
              <w:spacing w:line="247" w:lineRule="exact"/>
              <w:ind w:left="107"/>
              <w:rPr>
                <w:sz w:val="24"/>
                <w:szCs w:val="24"/>
              </w:rPr>
            </w:pPr>
            <w:r>
              <w:rPr>
                <w:sz w:val="24"/>
                <w:szCs w:val="24"/>
              </w:rPr>
              <w:t>Week15</w:t>
            </w:r>
          </w:p>
        </w:tc>
        <w:tc>
          <w:tcPr>
            <w:tcW w:w="6390" w:type="dxa"/>
          </w:tcPr>
          <w:p w:rsidR="007666AC" w:rsidRDefault="007666AC" w:rsidP="00367F18">
            <w:pPr>
              <w:spacing w:line="220" w:lineRule="atLeast"/>
              <w:rPr>
                <w:rFonts w:eastAsia="Malgun Gothic Semilight"/>
                <w:sz w:val="24"/>
                <w:szCs w:val="24"/>
              </w:rPr>
            </w:pPr>
            <w:r>
              <w:rPr>
                <w:rFonts w:eastAsia="Malgun Gothic Semilight"/>
                <w:color w:val="000000"/>
                <w:sz w:val="24"/>
                <w:szCs w:val="24"/>
              </w:rPr>
              <w:t>Cum interest and ex-interest of own debentures, Practical problems, Doubts and revision.</w:t>
            </w:r>
          </w:p>
        </w:tc>
      </w:tr>
      <w:tr w:rsidR="007666AC" w:rsidTr="00367F18">
        <w:trPr>
          <w:trHeight w:val="432"/>
        </w:trPr>
        <w:tc>
          <w:tcPr>
            <w:tcW w:w="1606" w:type="dxa"/>
          </w:tcPr>
          <w:p w:rsidR="007666AC" w:rsidRDefault="007666AC" w:rsidP="00367F18">
            <w:pPr>
              <w:pStyle w:val="TableParagraph"/>
              <w:spacing w:line="249" w:lineRule="exact"/>
              <w:ind w:left="107"/>
              <w:rPr>
                <w:sz w:val="24"/>
                <w:szCs w:val="24"/>
              </w:rPr>
            </w:pPr>
            <w:r>
              <w:rPr>
                <w:sz w:val="24"/>
                <w:szCs w:val="24"/>
              </w:rPr>
              <w:t>Week16</w:t>
            </w:r>
          </w:p>
        </w:tc>
        <w:tc>
          <w:tcPr>
            <w:tcW w:w="6390" w:type="dxa"/>
          </w:tcPr>
          <w:p w:rsidR="007666AC" w:rsidRDefault="007666AC" w:rsidP="00367F18">
            <w:pPr>
              <w:spacing w:line="200" w:lineRule="atLeast"/>
              <w:rPr>
                <w:rFonts w:eastAsia="Malgun Gothic Semilight"/>
                <w:sz w:val="24"/>
                <w:szCs w:val="24"/>
              </w:rPr>
            </w:pPr>
            <w:r>
              <w:rPr>
                <w:rFonts w:eastAsia="Malgun Gothic Semilight"/>
                <w:sz w:val="24"/>
                <w:szCs w:val="24"/>
              </w:rPr>
              <w:t xml:space="preserve">Test , Doubt, Revision, Assignment and Presentation </w:t>
            </w:r>
          </w:p>
        </w:tc>
      </w:tr>
    </w:tbl>
    <w:p w:rsidR="007666AC" w:rsidRDefault="007666AC" w:rsidP="007666AC">
      <w:pPr>
        <w:rPr>
          <w:rFonts w:ascii="Times New Roman" w:hAnsi="Times New Roman" w:cs="Times New Roman"/>
          <w:sz w:val="24"/>
          <w:szCs w:val="24"/>
        </w:rPr>
      </w:pPr>
    </w:p>
    <w:p w:rsidR="00AA5893" w:rsidRPr="00812C77" w:rsidRDefault="00AA5893" w:rsidP="00367F18">
      <w:pPr>
        <w:rPr>
          <w:rFonts w:ascii="Times New Roman" w:hAnsi="Times New Roman" w:cs="Times New Roman"/>
          <w:sz w:val="24"/>
          <w:szCs w:val="24"/>
        </w:rPr>
      </w:pPr>
    </w:p>
    <w:p w:rsidR="00AA5893" w:rsidRDefault="00AA58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A5893" w:rsidRPr="0062286C" w:rsidRDefault="00AA5893" w:rsidP="00367F18">
      <w:pPr>
        <w:spacing w:after="0" w:line="240" w:lineRule="auto"/>
        <w:jc w:val="center"/>
        <w:rPr>
          <w:rFonts w:ascii="Times New Roman" w:hAnsi="Times New Roman" w:cs="Times New Roman"/>
          <w:b/>
          <w:bCs/>
          <w:sz w:val="24"/>
          <w:szCs w:val="24"/>
        </w:rPr>
      </w:pPr>
      <w:r w:rsidRPr="0062286C">
        <w:rPr>
          <w:rFonts w:ascii="Times New Roman" w:hAnsi="Times New Roman" w:cs="Times New Roman"/>
          <w:b/>
          <w:bCs/>
          <w:sz w:val="24"/>
          <w:szCs w:val="24"/>
        </w:rPr>
        <w:lastRenderedPageBreak/>
        <w:t>LESSON PLAN</w:t>
      </w:r>
    </w:p>
    <w:p w:rsidR="00AA5893" w:rsidRPr="0062286C" w:rsidRDefault="00AA5893" w:rsidP="00367F18">
      <w:pPr>
        <w:spacing w:after="0" w:line="240" w:lineRule="auto"/>
        <w:jc w:val="center"/>
        <w:rPr>
          <w:rFonts w:ascii="Times New Roman" w:hAnsi="Times New Roman" w:cs="Times New Roman"/>
          <w:b/>
          <w:bCs/>
          <w:sz w:val="24"/>
          <w:szCs w:val="24"/>
        </w:rPr>
      </w:pPr>
      <w:r w:rsidRPr="0062286C">
        <w:rPr>
          <w:rFonts w:ascii="Times New Roman" w:hAnsi="Times New Roman" w:cs="Times New Roman"/>
          <w:b/>
          <w:bCs/>
          <w:sz w:val="24"/>
          <w:szCs w:val="24"/>
        </w:rPr>
        <w:t>Session: 2024-25 (ODD SEM)</w:t>
      </w:r>
    </w:p>
    <w:p w:rsidR="00AA5893" w:rsidRPr="00812C77" w:rsidRDefault="00AA5893" w:rsidP="00367F18">
      <w:pPr>
        <w:spacing w:after="0" w:line="240" w:lineRule="auto"/>
        <w:jc w:val="center"/>
        <w:rPr>
          <w:rFonts w:ascii="Times New Roman" w:hAnsi="Times New Roman" w:cs="Times New Roman"/>
          <w:bCs/>
          <w:sz w:val="24"/>
          <w:szCs w:val="24"/>
        </w:rPr>
      </w:pPr>
    </w:p>
    <w:p w:rsidR="00AA5893" w:rsidRPr="00812C77" w:rsidRDefault="00AA589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 xml:space="preserve">Name of Teacher </w:t>
      </w:r>
      <w:r w:rsidR="00A21C22">
        <w:rPr>
          <w:rFonts w:ascii="Times New Roman" w:hAnsi="Times New Roman" w:cs="Times New Roman"/>
          <w:sz w:val="24"/>
          <w:szCs w:val="24"/>
        </w:rPr>
        <w:t>–Dr.Silky Jain</w:t>
      </w:r>
    </w:p>
    <w:p w:rsidR="00AA5893" w:rsidRPr="00812C77" w:rsidRDefault="00AA589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Class- B.Com 1</w:t>
      </w:r>
      <w:r w:rsidRPr="00812C77">
        <w:rPr>
          <w:rFonts w:ascii="Times New Roman" w:hAnsi="Times New Roman" w:cs="Times New Roman"/>
          <w:sz w:val="24"/>
          <w:szCs w:val="24"/>
          <w:vertAlign w:val="superscript"/>
        </w:rPr>
        <w:t>st</w:t>
      </w:r>
      <w:r w:rsidR="00A21C22">
        <w:rPr>
          <w:rFonts w:ascii="Times New Roman" w:hAnsi="Times New Roman" w:cs="Times New Roman"/>
          <w:sz w:val="24"/>
          <w:szCs w:val="24"/>
        </w:rPr>
        <w:t xml:space="preserve"> Sem </w:t>
      </w:r>
    </w:p>
    <w:p w:rsidR="00AA5893" w:rsidRPr="00812C77" w:rsidRDefault="00AA5893" w:rsidP="00367F18">
      <w:pPr>
        <w:spacing w:after="0" w:line="240" w:lineRule="auto"/>
        <w:ind w:firstLineChars="100" w:firstLine="240"/>
        <w:rPr>
          <w:rFonts w:ascii="Times New Roman" w:hAnsi="Times New Roman" w:cs="Times New Roman"/>
          <w:sz w:val="24"/>
          <w:szCs w:val="24"/>
        </w:rPr>
      </w:pPr>
      <w:r w:rsidRPr="00812C77">
        <w:rPr>
          <w:rFonts w:ascii="Times New Roman" w:hAnsi="Times New Roman" w:cs="Times New Roman"/>
          <w:sz w:val="24"/>
          <w:szCs w:val="24"/>
        </w:rPr>
        <w:t xml:space="preserve">Subject- Business Communication </w:t>
      </w:r>
    </w:p>
    <w:p w:rsidR="00AA5893" w:rsidRPr="00812C77" w:rsidRDefault="00AA5893" w:rsidP="00367F18">
      <w:pPr>
        <w:spacing w:after="0" w:line="240" w:lineRule="auto"/>
        <w:ind w:firstLineChars="100" w:firstLine="240"/>
        <w:rPr>
          <w:rFonts w:ascii="Times New Roman" w:hAnsi="Times New Roman" w:cs="Times New Roman"/>
          <w:sz w:val="24"/>
          <w:szCs w:val="24"/>
        </w:rPr>
      </w:pPr>
    </w:p>
    <w:tbl>
      <w:tblPr>
        <w:tblStyle w:val="TableGrid"/>
        <w:tblW w:w="7996" w:type="dxa"/>
        <w:tblInd w:w="240" w:type="dxa"/>
        <w:tblLook w:val="04A0"/>
      </w:tblPr>
      <w:tblGrid>
        <w:gridCol w:w="1606"/>
        <w:gridCol w:w="6390"/>
      </w:tblGrid>
      <w:tr w:rsidR="00AA5893" w:rsidRPr="00812C77" w:rsidTr="00367F18">
        <w:trPr>
          <w:trHeight w:val="1007"/>
        </w:trPr>
        <w:tc>
          <w:tcPr>
            <w:tcW w:w="1606" w:type="dxa"/>
          </w:tcPr>
          <w:p w:rsidR="00AA5893" w:rsidRPr="00812C77" w:rsidRDefault="00AA5893" w:rsidP="00367F18">
            <w:pPr>
              <w:ind w:firstLineChars="100" w:firstLine="240"/>
              <w:rPr>
                <w:sz w:val="24"/>
                <w:szCs w:val="24"/>
              </w:rPr>
            </w:pPr>
            <w:r w:rsidRPr="00812C77">
              <w:rPr>
                <w:sz w:val="24"/>
                <w:szCs w:val="24"/>
              </w:rPr>
              <w:t>WEEKS</w:t>
            </w:r>
          </w:p>
        </w:tc>
        <w:tc>
          <w:tcPr>
            <w:tcW w:w="6390" w:type="dxa"/>
          </w:tcPr>
          <w:p w:rsidR="00AA5893" w:rsidRPr="00812C77" w:rsidRDefault="00AA5893" w:rsidP="00367F18">
            <w:pPr>
              <w:rPr>
                <w:sz w:val="24"/>
                <w:szCs w:val="24"/>
              </w:rPr>
            </w:pPr>
            <w:r w:rsidRPr="00812C77">
              <w:rPr>
                <w:sz w:val="24"/>
                <w:szCs w:val="24"/>
              </w:rPr>
              <w:t>SYLLABUS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w:t>
            </w:r>
          </w:p>
        </w:tc>
        <w:tc>
          <w:tcPr>
            <w:tcW w:w="6390" w:type="dxa"/>
          </w:tcPr>
          <w:p w:rsidR="00AA5893" w:rsidRPr="00812C77" w:rsidRDefault="00AA5893" w:rsidP="00367F18">
            <w:pPr>
              <w:jc w:val="both"/>
              <w:rPr>
                <w:color w:val="000000"/>
                <w:sz w:val="24"/>
                <w:szCs w:val="24"/>
              </w:rPr>
            </w:pPr>
            <w:r w:rsidRPr="00812C77">
              <w:rPr>
                <w:sz w:val="24"/>
                <w:szCs w:val="24"/>
              </w:rPr>
              <w:t>Introduction: Basics of communication,</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Week2</w:t>
            </w:r>
          </w:p>
        </w:tc>
        <w:tc>
          <w:tcPr>
            <w:tcW w:w="6390" w:type="dxa"/>
          </w:tcPr>
          <w:p w:rsidR="00AA5893" w:rsidRPr="00812C77" w:rsidRDefault="00AA5893" w:rsidP="00367F18">
            <w:pPr>
              <w:rPr>
                <w:sz w:val="24"/>
                <w:szCs w:val="24"/>
              </w:rPr>
            </w:pPr>
            <w:r w:rsidRPr="00812C77">
              <w:rPr>
                <w:sz w:val="24"/>
                <w:szCs w:val="24"/>
              </w:rPr>
              <w:t>Importance of effective Communication</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Week3</w:t>
            </w:r>
          </w:p>
        </w:tc>
        <w:tc>
          <w:tcPr>
            <w:tcW w:w="6390" w:type="dxa"/>
          </w:tcPr>
          <w:p w:rsidR="00AA5893" w:rsidRPr="00812C77" w:rsidRDefault="00AA5893" w:rsidP="00367F18">
            <w:pPr>
              <w:widowControl w:val="0"/>
              <w:autoSpaceDE w:val="0"/>
              <w:autoSpaceDN w:val="0"/>
              <w:adjustRightInd w:val="0"/>
              <w:jc w:val="both"/>
              <w:rPr>
                <w:sz w:val="24"/>
                <w:szCs w:val="24"/>
              </w:rPr>
            </w:pPr>
            <w:r w:rsidRPr="00812C77">
              <w:rPr>
                <w:sz w:val="24"/>
                <w:szCs w:val="24"/>
              </w:rPr>
              <w:t>Barriers to</w:t>
            </w:r>
          </w:p>
          <w:p w:rsidR="00AA5893" w:rsidRPr="00812C77" w:rsidRDefault="00AA5893" w:rsidP="00367F18">
            <w:pPr>
              <w:widowControl w:val="0"/>
              <w:autoSpaceDE w:val="0"/>
              <w:autoSpaceDN w:val="0"/>
              <w:adjustRightInd w:val="0"/>
              <w:jc w:val="both"/>
              <w:rPr>
                <w:sz w:val="24"/>
                <w:szCs w:val="24"/>
              </w:rPr>
            </w:pPr>
            <w:r w:rsidRPr="00812C77">
              <w:rPr>
                <w:sz w:val="24"/>
                <w:szCs w:val="24"/>
              </w:rPr>
              <w:t>communication</w:t>
            </w:r>
          </w:p>
        </w:tc>
      </w:tr>
      <w:tr w:rsidR="00AA5893" w:rsidRPr="00812C77" w:rsidTr="00367F18">
        <w:trPr>
          <w:trHeight w:val="432"/>
        </w:trPr>
        <w:tc>
          <w:tcPr>
            <w:tcW w:w="1606" w:type="dxa"/>
          </w:tcPr>
          <w:p w:rsidR="00AA5893" w:rsidRPr="00812C77" w:rsidRDefault="00AA5893" w:rsidP="00367F18">
            <w:pPr>
              <w:pStyle w:val="TableParagraph"/>
              <w:spacing w:line="249" w:lineRule="exact"/>
              <w:ind w:left="107"/>
              <w:rPr>
                <w:sz w:val="24"/>
                <w:szCs w:val="24"/>
              </w:rPr>
            </w:pPr>
            <w:r w:rsidRPr="00812C77">
              <w:rPr>
                <w:sz w:val="24"/>
                <w:szCs w:val="24"/>
              </w:rPr>
              <w:t>Week4</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Types of Business Communication</w:t>
            </w:r>
          </w:p>
        </w:tc>
      </w:tr>
      <w:tr w:rsidR="00AA5893" w:rsidRPr="00812C77" w:rsidTr="00367F18">
        <w:trPr>
          <w:trHeight w:val="432"/>
        </w:trPr>
        <w:tc>
          <w:tcPr>
            <w:tcW w:w="1606" w:type="dxa"/>
          </w:tcPr>
          <w:p w:rsidR="00AA5893" w:rsidRPr="00812C77" w:rsidRDefault="00AA5893" w:rsidP="00367F18">
            <w:pPr>
              <w:pStyle w:val="TableParagraph"/>
              <w:spacing w:line="245" w:lineRule="exact"/>
              <w:ind w:left="107"/>
              <w:rPr>
                <w:sz w:val="24"/>
                <w:szCs w:val="24"/>
              </w:rPr>
            </w:pPr>
            <w:r w:rsidRPr="00812C77">
              <w:rPr>
                <w:sz w:val="24"/>
                <w:szCs w:val="24"/>
              </w:rPr>
              <w:t>Week5</w:t>
            </w:r>
          </w:p>
        </w:tc>
        <w:tc>
          <w:tcPr>
            <w:tcW w:w="6390" w:type="dxa"/>
          </w:tcPr>
          <w:p w:rsidR="00AA5893" w:rsidRPr="00812C77" w:rsidRDefault="00AA5893" w:rsidP="00367F18">
            <w:pPr>
              <w:jc w:val="both"/>
              <w:rPr>
                <w:sz w:val="24"/>
                <w:szCs w:val="24"/>
              </w:rPr>
            </w:pPr>
            <w:r w:rsidRPr="00812C77">
              <w:rPr>
                <w:sz w:val="24"/>
                <w:szCs w:val="24"/>
              </w:rPr>
              <w:t>Essentials of an Effective Communication System.</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Week6</w:t>
            </w:r>
          </w:p>
        </w:tc>
        <w:tc>
          <w:tcPr>
            <w:tcW w:w="6390" w:type="dxa"/>
          </w:tcPr>
          <w:p w:rsidR="00AA5893" w:rsidRPr="00812C77" w:rsidRDefault="00AA5893" w:rsidP="00367F18">
            <w:pPr>
              <w:jc w:val="both"/>
              <w:rPr>
                <w:sz w:val="24"/>
                <w:szCs w:val="24"/>
              </w:rPr>
            </w:pPr>
            <w:r w:rsidRPr="00812C77">
              <w:rPr>
                <w:sz w:val="24"/>
                <w:szCs w:val="24"/>
              </w:rPr>
              <w:t>Communication Skills: Reading skills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Week7</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listening skills, note making</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Week8</w:t>
            </w:r>
          </w:p>
        </w:tc>
        <w:tc>
          <w:tcPr>
            <w:tcW w:w="6390" w:type="dxa"/>
          </w:tcPr>
          <w:p w:rsidR="00AA5893" w:rsidRPr="00812C77" w:rsidRDefault="00AA5893" w:rsidP="00367F18">
            <w:pPr>
              <w:adjustRightInd w:val="0"/>
              <w:jc w:val="both"/>
              <w:rPr>
                <w:sz w:val="24"/>
                <w:szCs w:val="24"/>
              </w:rPr>
            </w:pPr>
            <w:r w:rsidRPr="00812C77">
              <w:rPr>
                <w:sz w:val="24"/>
                <w:szCs w:val="24"/>
              </w:rPr>
              <w:t>persuasive speaking</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Week9</w:t>
            </w:r>
          </w:p>
        </w:tc>
        <w:tc>
          <w:tcPr>
            <w:tcW w:w="6390" w:type="dxa"/>
          </w:tcPr>
          <w:p w:rsidR="00AA5893" w:rsidRPr="00812C77" w:rsidRDefault="00AA5893" w:rsidP="00367F18">
            <w:pPr>
              <w:tabs>
                <w:tab w:val="left" w:pos="6570"/>
              </w:tabs>
              <w:adjustRightInd w:val="0"/>
              <w:jc w:val="both"/>
              <w:rPr>
                <w:sz w:val="24"/>
                <w:szCs w:val="24"/>
              </w:rPr>
            </w:pPr>
            <w:r w:rsidRPr="00812C77">
              <w:rPr>
                <w:sz w:val="24"/>
                <w:szCs w:val="24"/>
              </w:rPr>
              <w:t>Body language, Gestures.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Week10</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Business Email Writing</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Week11</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Process of writing Email</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Week12</w:t>
            </w:r>
          </w:p>
        </w:tc>
        <w:tc>
          <w:tcPr>
            <w:tcW w:w="6390" w:type="dxa"/>
          </w:tcPr>
          <w:p w:rsidR="00AA5893" w:rsidRPr="00812C77" w:rsidRDefault="00AA5893" w:rsidP="00367F18">
            <w:pPr>
              <w:autoSpaceDE w:val="0"/>
              <w:autoSpaceDN w:val="0"/>
              <w:adjustRightInd w:val="0"/>
              <w:rPr>
                <w:sz w:val="24"/>
                <w:szCs w:val="24"/>
              </w:rPr>
            </w:pPr>
            <w:r w:rsidRPr="00812C77">
              <w:rPr>
                <w:sz w:val="24"/>
                <w:szCs w:val="24"/>
              </w:rPr>
              <w:t>Writing Style and Skills, Email Etiquette and Email Samples</w:t>
            </w:r>
          </w:p>
        </w:tc>
      </w:tr>
      <w:tr w:rsidR="00AA5893" w:rsidRPr="00812C77" w:rsidTr="00367F18">
        <w:trPr>
          <w:trHeight w:val="432"/>
        </w:trPr>
        <w:tc>
          <w:tcPr>
            <w:tcW w:w="1606" w:type="dxa"/>
          </w:tcPr>
          <w:p w:rsidR="00AA5893" w:rsidRPr="00812C77" w:rsidRDefault="00AA5893" w:rsidP="00367F18">
            <w:pPr>
              <w:pStyle w:val="TableParagraph"/>
              <w:spacing w:line="245" w:lineRule="exact"/>
              <w:ind w:left="107"/>
              <w:rPr>
                <w:sz w:val="24"/>
                <w:szCs w:val="24"/>
              </w:rPr>
            </w:pPr>
            <w:r w:rsidRPr="00812C77">
              <w:rPr>
                <w:sz w:val="24"/>
                <w:szCs w:val="24"/>
              </w:rPr>
              <w:t>Week13</w:t>
            </w:r>
          </w:p>
        </w:tc>
        <w:tc>
          <w:tcPr>
            <w:tcW w:w="6390" w:type="dxa"/>
          </w:tcPr>
          <w:p w:rsidR="00AA5893" w:rsidRPr="00812C77" w:rsidRDefault="00AA5893" w:rsidP="00367F18">
            <w:pPr>
              <w:widowControl w:val="0"/>
              <w:autoSpaceDE w:val="0"/>
              <w:autoSpaceDN w:val="0"/>
              <w:spacing w:before="2" w:line="266" w:lineRule="exact"/>
              <w:ind w:right="182"/>
              <w:rPr>
                <w:sz w:val="24"/>
                <w:szCs w:val="24"/>
              </w:rPr>
            </w:pPr>
            <w:r w:rsidRPr="00812C77">
              <w:rPr>
                <w:sz w:val="24"/>
                <w:szCs w:val="24"/>
              </w:rPr>
              <w:t>Business Letter Writing: Points to be considered before writing business letters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Week14</w:t>
            </w:r>
          </w:p>
        </w:tc>
        <w:tc>
          <w:tcPr>
            <w:tcW w:w="6390" w:type="dxa"/>
          </w:tcPr>
          <w:p w:rsidR="00AA5893" w:rsidRPr="00812C77" w:rsidRDefault="00AA5893" w:rsidP="00367F18">
            <w:pPr>
              <w:jc w:val="both"/>
              <w:rPr>
                <w:bCs/>
                <w:sz w:val="24"/>
                <w:szCs w:val="24"/>
              </w:rPr>
            </w:pPr>
            <w:r w:rsidRPr="00812C77">
              <w:rPr>
                <w:bCs/>
                <w:sz w:val="24"/>
                <w:szCs w:val="24"/>
              </w:rPr>
              <w:t>Types of Business Letters,Business letter Format and Samples</w:t>
            </w:r>
          </w:p>
        </w:tc>
      </w:tr>
      <w:tr w:rsidR="00AA5893" w:rsidRPr="00812C77" w:rsidTr="00367F18">
        <w:trPr>
          <w:trHeight w:val="432"/>
        </w:trPr>
        <w:tc>
          <w:tcPr>
            <w:tcW w:w="1606" w:type="dxa"/>
          </w:tcPr>
          <w:p w:rsidR="00AA5893" w:rsidRPr="00812C77" w:rsidRDefault="00AA5893" w:rsidP="00367F18">
            <w:pPr>
              <w:pStyle w:val="TableParagraph"/>
              <w:spacing w:line="247" w:lineRule="exact"/>
              <w:ind w:left="107"/>
              <w:rPr>
                <w:sz w:val="24"/>
                <w:szCs w:val="24"/>
              </w:rPr>
            </w:pPr>
            <w:r w:rsidRPr="00812C77">
              <w:rPr>
                <w:sz w:val="24"/>
                <w:szCs w:val="24"/>
              </w:rPr>
              <w:t>Week15</w:t>
            </w:r>
          </w:p>
        </w:tc>
        <w:tc>
          <w:tcPr>
            <w:tcW w:w="6390" w:type="dxa"/>
          </w:tcPr>
          <w:p w:rsidR="00AA5893" w:rsidRPr="00812C77" w:rsidRDefault="00AA5893" w:rsidP="00367F18">
            <w:pPr>
              <w:rPr>
                <w:sz w:val="24"/>
                <w:szCs w:val="24"/>
              </w:rPr>
            </w:pPr>
            <w:r w:rsidRPr="00812C77">
              <w:rPr>
                <w:sz w:val="24"/>
                <w:szCs w:val="24"/>
              </w:rPr>
              <w:t xml:space="preserve">Skill Enhancement Activities </w:t>
            </w:r>
          </w:p>
        </w:tc>
      </w:tr>
      <w:tr w:rsidR="00AA5893" w:rsidRPr="00812C77" w:rsidTr="00367F18">
        <w:trPr>
          <w:trHeight w:val="432"/>
        </w:trPr>
        <w:tc>
          <w:tcPr>
            <w:tcW w:w="1606" w:type="dxa"/>
          </w:tcPr>
          <w:p w:rsidR="00AA5893" w:rsidRPr="00812C77" w:rsidRDefault="00AA5893" w:rsidP="00367F18">
            <w:pPr>
              <w:pStyle w:val="TableParagraph"/>
              <w:spacing w:line="249" w:lineRule="exact"/>
              <w:ind w:left="107"/>
              <w:rPr>
                <w:sz w:val="24"/>
                <w:szCs w:val="24"/>
              </w:rPr>
            </w:pPr>
            <w:r w:rsidRPr="00812C77">
              <w:rPr>
                <w:sz w:val="24"/>
                <w:szCs w:val="24"/>
              </w:rPr>
              <w:t>Week16</w:t>
            </w:r>
          </w:p>
        </w:tc>
        <w:tc>
          <w:tcPr>
            <w:tcW w:w="6390" w:type="dxa"/>
          </w:tcPr>
          <w:p w:rsidR="00AA5893" w:rsidRPr="00812C77" w:rsidRDefault="00AA5893" w:rsidP="00367F18">
            <w:pPr>
              <w:rPr>
                <w:sz w:val="24"/>
                <w:szCs w:val="24"/>
              </w:rPr>
            </w:pPr>
            <w:r w:rsidRPr="00812C77">
              <w:rPr>
                <w:sz w:val="24"/>
                <w:szCs w:val="24"/>
              </w:rPr>
              <w:t xml:space="preserve">Revision </w:t>
            </w:r>
          </w:p>
        </w:tc>
      </w:tr>
    </w:tbl>
    <w:p w:rsidR="00AA5893" w:rsidRPr="00812C77" w:rsidRDefault="00AA5893" w:rsidP="00367F18">
      <w:pPr>
        <w:rPr>
          <w:rFonts w:ascii="Times New Roman" w:hAnsi="Times New Roman" w:cs="Times New Roman"/>
          <w:sz w:val="24"/>
          <w:szCs w:val="24"/>
        </w:rPr>
      </w:pPr>
    </w:p>
    <w:p w:rsidR="00AA5893" w:rsidRPr="008D533C" w:rsidRDefault="00AA5893" w:rsidP="00035270">
      <w:pPr>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p>
    <w:p w:rsidR="00AA5893" w:rsidRPr="008D533C" w:rsidRDefault="00AA5893" w:rsidP="00367F18">
      <w:pPr>
        <w:spacing w:after="0" w:line="276" w:lineRule="auto"/>
        <w:jc w:val="center"/>
        <w:rPr>
          <w:rFonts w:ascii="Times New Roman" w:eastAsia="Calibri" w:hAnsi="Times New Roman" w:cs="Times New Roman"/>
          <w:b/>
          <w:bCs/>
          <w:sz w:val="24"/>
          <w:szCs w:val="24"/>
          <w:u w:val="single"/>
          <w:lang w:bidi="hi-IN"/>
        </w:rPr>
      </w:pPr>
      <w:r w:rsidRPr="008D533C">
        <w:rPr>
          <w:rFonts w:ascii="Times New Roman" w:eastAsia="Calibri" w:hAnsi="Times New Roman" w:cs="Times New Roman"/>
          <w:b/>
          <w:bCs/>
          <w:sz w:val="24"/>
          <w:szCs w:val="24"/>
          <w:u w:val="single"/>
          <w:lang w:bidi="hi-IN"/>
        </w:rPr>
        <w:lastRenderedPageBreak/>
        <w:t>LESSON PLAN (2024 - 25)</w:t>
      </w:r>
    </w:p>
    <w:p w:rsidR="00AA5893" w:rsidRPr="008D533C" w:rsidRDefault="00AA5893" w:rsidP="00367F18">
      <w:pPr>
        <w:spacing w:after="0" w:line="276" w:lineRule="auto"/>
        <w:jc w:val="center"/>
        <w:rPr>
          <w:rFonts w:ascii="Times New Roman" w:eastAsia="Calibri" w:hAnsi="Times New Roman" w:cs="Times New Roman"/>
          <w:sz w:val="24"/>
          <w:szCs w:val="24"/>
          <w:u w:val="single"/>
          <w:lang w:bidi="hi-IN"/>
        </w:rPr>
      </w:pPr>
    </w:p>
    <w:p w:rsidR="00AA5893" w:rsidRPr="008D533C" w:rsidRDefault="00035270"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Name of Teacher:  Mrs.</w:t>
      </w:r>
      <w:r w:rsidR="00A21C22">
        <w:rPr>
          <w:rFonts w:ascii="Times New Roman" w:eastAsia="Calibri" w:hAnsi="Times New Roman" w:cs="Times New Roman"/>
          <w:sz w:val="24"/>
          <w:szCs w:val="24"/>
          <w:lang w:bidi="hi-IN"/>
        </w:rPr>
        <w:t>Sumit Narwal</w:t>
      </w:r>
    </w:p>
    <w:p w:rsidR="00AA5893" w:rsidRPr="008D533C" w:rsidRDefault="00A21C22"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Class : B.COM </w:t>
      </w:r>
      <w:r w:rsidR="00AA5893" w:rsidRPr="008D533C">
        <w:rPr>
          <w:rFonts w:ascii="Times New Roman" w:eastAsia="Calibri" w:hAnsi="Times New Roman" w:cs="Times New Roman"/>
          <w:sz w:val="24"/>
          <w:szCs w:val="24"/>
          <w:lang w:bidi="hi-IN"/>
        </w:rPr>
        <w:t>3</w:t>
      </w:r>
      <w:r w:rsidR="00AA5893" w:rsidRPr="008D533C">
        <w:rPr>
          <w:rFonts w:ascii="Times New Roman" w:eastAsia="Calibri" w:hAnsi="Times New Roman" w:cs="Times New Roman"/>
          <w:sz w:val="24"/>
          <w:szCs w:val="24"/>
          <w:vertAlign w:val="superscript"/>
          <w:lang w:bidi="hi-IN"/>
        </w:rPr>
        <w:t>rd</w:t>
      </w:r>
      <w:r>
        <w:rPr>
          <w:rFonts w:ascii="Times New Roman" w:eastAsia="Calibri" w:hAnsi="Times New Roman" w:cs="Times New Roman"/>
          <w:sz w:val="24"/>
          <w:szCs w:val="24"/>
          <w:lang w:bidi="hi-IN"/>
        </w:rPr>
        <w:t xml:space="preserve">Sem </w:t>
      </w:r>
    </w:p>
    <w:p w:rsidR="00AA5893" w:rsidRPr="008D533C" w:rsidRDefault="00035270"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Subject</w:t>
      </w:r>
      <w:r w:rsidR="00AA5893" w:rsidRPr="008D533C">
        <w:rPr>
          <w:rFonts w:ascii="Times New Roman" w:eastAsia="Calibri" w:hAnsi="Times New Roman" w:cs="Times New Roman"/>
          <w:sz w:val="24"/>
          <w:szCs w:val="24"/>
          <w:lang w:bidi="hi-IN"/>
        </w:rPr>
        <w:t>: Corporate Law</w:t>
      </w:r>
    </w:p>
    <w:p w:rsidR="00AA5893" w:rsidRPr="008D533C" w:rsidRDefault="00AA5893" w:rsidP="00367F18">
      <w:pPr>
        <w:spacing w:after="200" w:line="276" w:lineRule="auto"/>
        <w:rPr>
          <w:rFonts w:ascii="Times New Roman" w:eastAsia="Calibri" w:hAnsi="Times New Roman" w:cs="Times New Roman"/>
          <w:b/>
          <w:bCs/>
          <w:sz w:val="24"/>
          <w:szCs w:val="24"/>
          <w:u w:val="single"/>
          <w:lang w:bidi="hi-IN"/>
        </w:rPr>
      </w:pPr>
    </w:p>
    <w:tbl>
      <w:tblPr>
        <w:tblW w:w="799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6390"/>
      </w:tblGrid>
      <w:tr w:rsidR="00AA5893" w:rsidRPr="008D533C" w:rsidTr="00367F18">
        <w:trPr>
          <w:trHeight w:val="1007"/>
        </w:trPr>
        <w:tc>
          <w:tcPr>
            <w:tcW w:w="1606" w:type="dxa"/>
          </w:tcPr>
          <w:p w:rsidR="00AA5893" w:rsidRPr="008D533C" w:rsidRDefault="00AA5893" w:rsidP="00367F18">
            <w:pPr>
              <w:spacing w:after="0" w:line="240" w:lineRule="auto"/>
              <w:ind w:firstLineChars="100" w:firstLine="241"/>
              <w:rPr>
                <w:rFonts w:ascii="Times New Roman" w:hAnsi="Times New Roman" w:cs="Times New Roman"/>
                <w:b/>
                <w:sz w:val="24"/>
                <w:szCs w:val="24"/>
              </w:rPr>
            </w:pPr>
            <w:r w:rsidRPr="008D533C">
              <w:rPr>
                <w:rFonts w:ascii="Times New Roman" w:hAnsi="Times New Roman" w:cs="Times New Roman"/>
                <w:b/>
                <w:sz w:val="24"/>
                <w:szCs w:val="24"/>
              </w:rPr>
              <w:t>WEEKS</w:t>
            </w:r>
          </w:p>
        </w:tc>
        <w:tc>
          <w:tcPr>
            <w:tcW w:w="6390" w:type="dxa"/>
          </w:tcPr>
          <w:p w:rsidR="00AA5893" w:rsidRPr="008D533C" w:rsidRDefault="00AA5893" w:rsidP="00367F18">
            <w:pPr>
              <w:spacing w:after="0" w:line="240" w:lineRule="auto"/>
              <w:rPr>
                <w:rFonts w:ascii="Times New Roman" w:hAnsi="Times New Roman" w:cs="Times New Roman"/>
                <w:b/>
                <w:sz w:val="24"/>
                <w:szCs w:val="24"/>
              </w:rPr>
            </w:pPr>
            <w:r w:rsidRPr="008D533C">
              <w:rPr>
                <w:rFonts w:ascii="Times New Roman" w:hAnsi="Times New Roman" w:cs="Times New Roman"/>
                <w:b/>
                <w:sz w:val="24"/>
                <w:szCs w:val="24"/>
              </w:rPr>
              <w:t>SYLLABUS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w:t>
            </w:r>
          </w:p>
        </w:tc>
        <w:tc>
          <w:tcPr>
            <w:tcW w:w="6390" w:type="dxa"/>
          </w:tcPr>
          <w:p w:rsidR="00AA5893" w:rsidRPr="008D533C" w:rsidRDefault="00AA5893" w:rsidP="00367F18">
            <w:pPr>
              <w:jc w:val="both"/>
              <w:rPr>
                <w:rFonts w:ascii="Times New Roman" w:hAnsi="Times New Roman" w:cs="Times New Roman"/>
                <w:color w:val="000000"/>
                <w:sz w:val="24"/>
                <w:szCs w:val="24"/>
              </w:rPr>
            </w:pPr>
            <w:r w:rsidRPr="008D533C">
              <w:rPr>
                <w:rFonts w:ascii="Times New Roman" w:hAnsi="Times New Roman" w:cs="Times New Roman"/>
                <w:sz w:val="24"/>
                <w:szCs w:val="24"/>
              </w:rPr>
              <w:t>Company- Meaning and Characteristic</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Week2</w:t>
            </w:r>
          </w:p>
        </w:tc>
        <w:tc>
          <w:tcPr>
            <w:tcW w:w="6390" w:type="dxa"/>
          </w:tcPr>
          <w:p w:rsidR="00AA5893" w:rsidRPr="008D533C" w:rsidRDefault="00AA5893" w:rsidP="00367F18">
            <w:pPr>
              <w:rPr>
                <w:rFonts w:ascii="Times New Roman" w:hAnsi="Times New Roman" w:cs="Times New Roman"/>
                <w:sz w:val="24"/>
                <w:szCs w:val="24"/>
                <w:lang w:eastAsia="en-IN"/>
              </w:rPr>
            </w:pPr>
            <w:r w:rsidRPr="008D533C">
              <w:rPr>
                <w:rFonts w:ascii="Times New Roman" w:hAnsi="Times New Roman" w:cs="Times New Roman"/>
                <w:sz w:val="24"/>
                <w:szCs w:val="24"/>
              </w:rPr>
              <w:t>Features of company; Types of companies, advantages and disadvantages of incorporation</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Week3</w:t>
            </w:r>
          </w:p>
        </w:tc>
        <w:tc>
          <w:tcPr>
            <w:tcW w:w="6390" w:type="dxa"/>
          </w:tcPr>
          <w:p w:rsidR="00AA5893" w:rsidRPr="008D533C" w:rsidRDefault="00AA5893" w:rsidP="00367F18">
            <w:pPr>
              <w:widowControl w:val="0"/>
              <w:autoSpaceDE w:val="0"/>
              <w:autoSpaceDN w:val="0"/>
              <w:adjustRightInd w:val="0"/>
              <w:spacing w:after="0" w:line="240" w:lineRule="auto"/>
              <w:jc w:val="both"/>
              <w:rPr>
                <w:rFonts w:ascii="Times New Roman" w:hAnsi="Times New Roman" w:cs="Times New Roman"/>
                <w:sz w:val="24"/>
                <w:szCs w:val="24"/>
              </w:rPr>
            </w:pPr>
            <w:r w:rsidRPr="008D533C">
              <w:rPr>
                <w:rFonts w:ascii="Times New Roman" w:hAnsi="Times New Roman" w:cs="Times New Roman"/>
                <w:sz w:val="24"/>
                <w:szCs w:val="24"/>
              </w:rPr>
              <w:t>Lifting of corporate veil</w:t>
            </w:r>
          </w:p>
        </w:tc>
      </w:tr>
      <w:tr w:rsidR="00AA5893" w:rsidRPr="008D533C" w:rsidTr="00367F18">
        <w:trPr>
          <w:trHeight w:val="432"/>
        </w:trPr>
        <w:tc>
          <w:tcPr>
            <w:tcW w:w="1606" w:type="dxa"/>
          </w:tcPr>
          <w:p w:rsidR="00AA5893" w:rsidRPr="008D533C" w:rsidRDefault="00AA5893" w:rsidP="00367F18">
            <w:pPr>
              <w:pStyle w:val="TableParagraph"/>
              <w:spacing w:line="249" w:lineRule="exact"/>
              <w:ind w:left="107"/>
              <w:rPr>
                <w:sz w:val="24"/>
                <w:szCs w:val="24"/>
              </w:rPr>
            </w:pPr>
            <w:r w:rsidRPr="008D533C">
              <w:rPr>
                <w:sz w:val="24"/>
                <w:szCs w:val="24"/>
              </w:rPr>
              <w:t>Week4</w:t>
            </w:r>
          </w:p>
        </w:tc>
        <w:tc>
          <w:tcPr>
            <w:tcW w:w="6390" w:type="dxa"/>
          </w:tcPr>
          <w:p w:rsidR="00AA5893" w:rsidRPr="008D533C" w:rsidRDefault="00AA5893" w:rsidP="00367F18">
            <w:pPr>
              <w:autoSpaceDE w:val="0"/>
              <w:autoSpaceDN w:val="0"/>
              <w:adjustRightInd w:val="0"/>
              <w:spacing w:after="0" w:line="240" w:lineRule="auto"/>
              <w:rPr>
                <w:rFonts w:ascii="Times New Roman" w:eastAsia="SimSun" w:hAnsi="Times New Roman" w:cs="Times New Roman"/>
                <w:sz w:val="24"/>
                <w:szCs w:val="24"/>
                <w:lang w:eastAsia="en-IN"/>
              </w:rPr>
            </w:pPr>
            <w:r w:rsidRPr="008D533C">
              <w:rPr>
                <w:rFonts w:ascii="Times New Roman" w:hAnsi="Times New Roman" w:cs="Times New Roman"/>
                <w:sz w:val="24"/>
                <w:szCs w:val="24"/>
              </w:rPr>
              <w:t>Formation of Company: - Promotion of company; Functions of promoter</w:t>
            </w:r>
          </w:p>
        </w:tc>
      </w:tr>
      <w:tr w:rsidR="00AA5893" w:rsidRPr="008D533C" w:rsidTr="00367F18">
        <w:trPr>
          <w:trHeight w:val="432"/>
        </w:trPr>
        <w:tc>
          <w:tcPr>
            <w:tcW w:w="1606" w:type="dxa"/>
          </w:tcPr>
          <w:p w:rsidR="00AA5893" w:rsidRPr="008D533C" w:rsidRDefault="00AA5893" w:rsidP="00367F18">
            <w:pPr>
              <w:pStyle w:val="TableParagraph"/>
              <w:spacing w:line="245" w:lineRule="exact"/>
              <w:ind w:left="107"/>
              <w:rPr>
                <w:sz w:val="24"/>
                <w:szCs w:val="24"/>
              </w:rPr>
            </w:pPr>
            <w:r w:rsidRPr="008D533C">
              <w:rPr>
                <w:sz w:val="24"/>
                <w:szCs w:val="24"/>
              </w:rPr>
              <w:t>Week5</w:t>
            </w:r>
          </w:p>
        </w:tc>
        <w:tc>
          <w:tcPr>
            <w:tcW w:w="6390" w:type="dxa"/>
          </w:tcPr>
          <w:p w:rsidR="00AA5893" w:rsidRPr="008D533C" w:rsidRDefault="00AA5893" w:rsidP="00367F18">
            <w:pPr>
              <w:jc w:val="both"/>
              <w:rPr>
                <w:rFonts w:ascii="Times New Roman" w:hAnsi="Times New Roman" w:cs="Times New Roman"/>
                <w:sz w:val="24"/>
                <w:szCs w:val="24"/>
              </w:rPr>
            </w:pPr>
            <w:r w:rsidRPr="008D533C">
              <w:rPr>
                <w:rFonts w:ascii="Times New Roman" w:hAnsi="Times New Roman" w:cs="Times New Roman"/>
                <w:sz w:val="24"/>
                <w:szCs w:val="24"/>
              </w:rPr>
              <w:t>importance of promoter; Promoter’s remuneration; legal status of Promoter</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Week6</w:t>
            </w:r>
          </w:p>
        </w:tc>
        <w:tc>
          <w:tcPr>
            <w:tcW w:w="6390" w:type="dxa"/>
          </w:tcPr>
          <w:p w:rsidR="00AA5893" w:rsidRPr="008D533C" w:rsidRDefault="00AA5893" w:rsidP="00367F18">
            <w:pPr>
              <w:jc w:val="both"/>
              <w:rPr>
                <w:rFonts w:ascii="Times New Roman" w:hAnsi="Times New Roman" w:cs="Times New Roman"/>
                <w:sz w:val="24"/>
                <w:szCs w:val="24"/>
              </w:rPr>
            </w:pPr>
            <w:r w:rsidRPr="008D533C">
              <w:rPr>
                <w:rFonts w:ascii="Times New Roman" w:hAnsi="Times New Roman" w:cs="Times New Roman"/>
                <w:sz w:val="24"/>
                <w:szCs w:val="24"/>
              </w:rPr>
              <w:t xml:space="preserve"> Rights of promoters; Duties of promoters; Liabilities of promoters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Week7</w:t>
            </w:r>
          </w:p>
        </w:tc>
        <w:tc>
          <w:tcPr>
            <w:tcW w:w="6390" w:type="dxa"/>
          </w:tcPr>
          <w:p w:rsidR="00AA5893" w:rsidRPr="008D533C" w:rsidRDefault="00AA5893" w:rsidP="00367F18">
            <w:pPr>
              <w:autoSpaceDE w:val="0"/>
              <w:autoSpaceDN w:val="0"/>
              <w:adjustRightInd w:val="0"/>
              <w:spacing w:after="0" w:line="240" w:lineRule="auto"/>
              <w:rPr>
                <w:rFonts w:ascii="Times New Roman" w:eastAsia="SimSun" w:hAnsi="Times New Roman" w:cs="Times New Roman"/>
                <w:sz w:val="24"/>
                <w:szCs w:val="24"/>
                <w:lang w:eastAsia="en-IN"/>
              </w:rPr>
            </w:pPr>
            <w:r w:rsidRPr="008D533C">
              <w:rPr>
                <w:rFonts w:ascii="Times New Roman" w:hAnsi="Times New Roman" w:cs="Times New Roman"/>
                <w:sz w:val="24"/>
                <w:szCs w:val="24"/>
              </w:rPr>
              <w:t>Pre- incorporation contracts, Incorporation and commencement of Business.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Week8</w:t>
            </w:r>
          </w:p>
        </w:tc>
        <w:tc>
          <w:tcPr>
            <w:tcW w:w="6390" w:type="dxa"/>
          </w:tcPr>
          <w:p w:rsidR="00AA5893" w:rsidRPr="008D533C" w:rsidRDefault="00AA5893" w:rsidP="00367F18">
            <w:pPr>
              <w:adjustRightInd w:val="0"/>
              <w:jc w:val="both"/>
              <w:rPr>
                <w:rFonts w:ascii="Times New Roman" w:hAnsi="Times New Roman" w:cs="Times New Roman"/>
                <w:sz w:val="24"/>
                <w:szCs w:val="24"/>
              </w:rPr>
            </w:pPr>
            <w:r w:rsidRPr="008D533C">
              <w:rPr>
                <w:rFonts w:ascii="Times New Roman" w:hAnsi="Times New Roman" w:cs="Times New Roman"/>
                <w:sz w:val="24"/>
                <w:szCs w:val="24"/>
              </w:rPr>
              <w:t>Prospectus: - definition; Public offer, contents; misleading prospectus and its consequences.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Week9</w:t>
            </w:r>
          </w:p>
        </w:tc>
        <w:tc>
          <w:tcPr>
            <w:tcW w:w="6390" w:type="dxa"/>
          </w:tcPr>
          <w:p w:rsidR="00AA5893" w:rsidRPr="008D533C" w:rsidRDefault="00AA5893" w:rsidP="00367F18">
            <w:pPr>
              <w:tabs>
                <w:tab w:val="left" w:pos="6570"/>
              </w:tabs>
              <w:adjustRightInd w:val="0"/>
              <w:jc w:val="both"/>
              <w:rPr>
                <w:rFonts w:ascii="Times New Roman" w:eastAsia="SimSun" w:hAnsi="Times New Roman" w:cs="Times New Roman"/>
                <w:sz w:val="24"/>
                <w:szCs w:val="24"/>
                <w:lang w:eastAsia="en-IN"/>
              </w:rPr>
            </w:pPr>
            <w:r w:rsidRPr="008D533C">
              <w:rPr>
                <w:rFonts w:ascii="Times New Roman" w:hAnsi="Times New Roman" w:cs="Times New Roman"/>
                <w:sz w:val="24"/>
                <w:szCs w:val="24"/>
              </w:rPr>
              <w:t>Memorandum of Association: - Meaning; importance; clauses of memorandum of association and their Alteration</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Week10</w:t>
            </w:r>
          </w:p>
        </w:tc>
        <w:tc>
          <w:tcPr>
            <w:tcW w:w="6390" w:type="dxa"/>
          </w:tcPr>
          <w:p w:rsidR="00AA5893" w:rsidRPr="008D533C" w:rsidRDefault="00AA5893" w:rsidP="00367F18">
            <w:pPr>
              <w:autoSpaceDE w:val="0"/>
              <w:autoSpaceDN w:val="0"/>
              <w:adjustRightInd w:val="0"/>
              <w:spacing w:after="0" w:line="240" w:lineRule="auto"/>
              <w:rPr>
                <w:rFonts w:ascii="Times New Roman" w:hAnsi="Times New Roman" w:cs="Times New Roman"/>
                <w:sz w:val="24"/>
                <w:szCs w:val="24"/>
              </w:rPr>
            </w:pPr>
            <w:r w:rsidRPr="008D533C">
              <w:rPr>
                <w:rFonts w:ascii="Times New Roman" w:hAnsi="Times New Roman" w:cs="Times New Roman"/>
                <w:sz w:val="24"/>
                <w:szCs w:val="24"/>
              </w:rPr>
              <w:t>doctrine of ultra- virus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Week11</w:t>
            </w:r>
          </w:p>
        </w:tc>
        <w:tc>
          <w:tcPr>
            <w:tcW w:w="6390" w:type="dxa"/>
          </w:tcPr>
          <w:p w:rsidR="00AA5893" w:rsidRPr="008D533C" w:rsidRDefault="00AA5893" w:rsidP="00367F18">
            <w:pPr>
              <w:autoSpaceDE w:val="0"/>
              <w:autoSpaceDN w:val="0"/>
              <w:adjustRightInd w:val="0"/>
              <w:spacing w:after="0" w:line="240" w:lineRule="auto"/>
              <w:rPr>
                <w:rFonts w:ascii="Times New Roman" w:eastAsia="SimSun" w:hAnsi="Times New Roman" w:cs="Times New Roman"/>
                <w:sz w:val="24"/>
                <w:szCs w:val="24"/>
                <w:lang w:eastAsia="en-IN"/>
              </w:rPr>
            </w:pPr>
            <w:r w:rsidRPr="008D533C">
              <w:rPr>
                <w:rFonts w:ascii="Times New Roman" w:hAnsi="Times New Roman" w:cs="Times New Roman"/>
                <w:sz w:val="24"/>
                <w:szCs w:val="24"/>
              </w:rPr>
              <w:t>Articles of Association: - Meaning; contents; alteration of articles of association</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Week12</w:t>
            </w:r>
          </w:p>
        </w:tc>
        <w:tc>
          <w:tcPr>
            <w:tcW w:w="6390" w:type="dxa"/>
          </w:tcPr>
          <w:p w:rsidR="00AA5893" w:rsidRPr="008D533C" w:rsidRDefault="00AA5893" w:rsidP="00367F18">
            <w:pPr>
              <w:autoSpaceDE w:val="0"/>
              <w:autoSpaceDN w:val="0"/>
              <w:adjustRightInd w:val="0"/>
              <w:spacing w:after="0" w:line="240" w:lineRule="auto"/>
              <w:rPr>
                <w:rFonts w:ascii="Times New Roman" w:eastAsia="SimSun" w:hAnsi="Times New Roman" w:cs="Times New Roman"/>
                <w:sz w:val="24"/>
                <w:szCs w:val="24"/>
                <w:lang w:eastAsia="en-IN"/>
              </w:rPr>
            </w:pPr>
            <w:r w:rsidRPr="008D533C">
              <w:rPr>
                <w:rFonts w:ascii="Times New Roman" w:hAnsi="Times New Roman" w:cs="Times New Roman"/>
                <w:sz w:val="24"/>
                <w:szCs w:val="24"/>
              </w:rPr>
              <w:t>Constructive notice and doctrine of indoor management.</w:t>
            </w:r>
          </w:p>
        </w:tc>
      </w:tr>
      <w:tr w:rsidR="00AA5893" w:rsidRPr="008D533C" w:rsidTr="00367F18">
        <w:trPr>
          <w:trHeight w:val="432"/>
        </w:trPr>
        <w:tc>
          <w:tcPr>
            <w:tcW w:w="1606" w:type="dxa"/>
          </w:tcPr>
          <w:p w:rsidR="00AA5893" w:rsidRPr="008D533C" w:rsidRDefault="00AA5893" w:rsidP="00367F18">
            <w:pPr>
              <w:pStyle w:val="TableParagraph"/>
              <w:spacing w:line="245" w:lineRule="exact"/>
              <w:ind w:left="107"/>
              <w:rPr>
                <w:sz w:val="24"/>
                <w:szCs w:val="24"/>
              </w:rPr>
            </w:pPr>
            <w:r w:rsidRPr="008D533C">
              <w:rPr>
                <w:sz w:val="24"/>
                <w:szCs w:val="24"/>
              </w:rPr>
              <w:t>Week13</w:t>
            </w:r>
          </w:p>
        </w:tc>
        <w:tc>
          <w:tcPr>
            <w:tcW w:w="6390" w:type="dxa"/>
          </w:tcPr>
          <w:p w:rsidR="00AA5893" w:rsidRPr="008D533C" w:rsidRDefault="00AA5893" w:rsidP="00367F18">
            <w:pPr>
              <w:widowControl w:val="0"/>
              <w:autoSpaceDE w:val="0"/>
              <w:autoSpaceDN w:val="0"/>
              <w:spacing w:before="2" w:after="0" w:line="266" w:lineRule="exact"/>
              <w:ind w:right="182"/>
              <w:rPr>
                <w:rFonts w:ascii="Times New Roman" w:eastAsia="SimSun" w:hAnsi="Times New Roman" w:cs="Times New Roman"/>
                <w:sz w:val="24"/>
                <w:szCs w:val="24"/>
                <w:lang w:eastAsia="en-IN"/>
              </w:rPr>
            </w:pPr>
            <w:r w:rsidRPr="008D533C">
              <w:rPr>
                <w:rFonts w:ascii="Times New Roman" w:hAnsi="Times New Roman" w:cs="Times New Roman"/>
                <w:sz w:val="24"/>
                <w:szCs w:val="24"/>
              </w:rPr>
              <w:t>Borrowing Powers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Week14</w:t>
            </w:r>
          </w:p>
        </w:tc>
        <w:tc>
          <w:tcPr>
            <w:tcW w:w="6390" w:type="dxa"/>
          </w:tcPr>
          <w:p w:rsidR="00AA5893" w:rsidRPr="008D533C" w:rsidRDefault="00AA5893" w:rsidP="00367F18">
            <w:pPr>
              <w:spacing w:after="0" w:line="240" w:lineRule="auto"/>
              <w:jc w:val="both"/>
              <w:rPr>
                <w:rFonts w:ascii="Times New Roman" w:hAnsi="Times New Roman" w:cs="Times New Roman"/>
                <w:bCs/>
                <w:sz w:val="24"/>
                <w:szCs w:val="24"/>
              </w:rPr>
            </w:pPr>
            <w:r w:rsidRPr="008D533C">
              <w:rPr>
                <w:rFonts w:ascii="Times New Roman" w:hAnsi="Times New Roman" w:cs="Times New Roman"/>
                <w:sz w:val="24"/>
                <w:szCs w:val="24"/>
              </w:rPr>
              <w:t xml:space="preserve"> Debentures and Charges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Week15</w:t>
            </w:r>
          </w:p>
        </w:tc>
        <w:tc>
          <w:tcPr>
            <w:tcW w:w="6390" w:type="dxa"/>
          </w:tcPr>
          <w:p w:rsidR="00AA5893" w:rsidRPr="008D533C" w:rsidRDefault="00AA5893" w:rsidP="00367F18">
            <w:pPr>
              <w:spacing w:after="0" w:line="240" w:lineRule="auto"/>
              <w:rPr>
                <w:rFonts w:ascii="Times New Roman" w:hAnsi="Times New Roman" w:cs="Times New Roman"/>
                <w:sz w:val="24"/>
                <w:szCs w:val="24"/>
              </w:rPr>
            </w:pPr>
            <w:r w:rsidRPr="008D533C">
              <w:rPr>
                <w:rFonts w:ascii="Times New Roman" w:hAnsi="Times New Roman" w:cs="Times New Roman"/>
                <w:sz w:val="24"/>
                <w:szCs w:val="24"/>
              </w:rPr>
              <w:t xml:space="preserve">Skill Enhancement Activities </w:t>
            </w:r>
          </w:p>
        </w:tc>
      </w:tr>
      <w:tr w:rsidR="00AA5893" w:rsidRPr="008D533C" w:rsidTr="00367F18">
        <w:trPr>
          <w:trHeight w:val="432"/>
        </w:trPr>
        <w:tc>
          <w:tcPr>
            <w:tcW w:w="1606" w:type="dxa"/>
          </w:tcPr>
          <w:p w:rsidR="00AA5893" w:rsidRPr="008D533C" w:rsidRDefault="00AA5893" w:rsidP="00367F18">
            <w:pPr>
              <w:pStyle w:val="TableParagraph"/>
              <w:spacing w:line="249" w:lineRule="exact"/>
              <w:ind w:left="107"/>
              <w:rPr>
                <w:sz w:val="24"/>
                <w:szCs w:val="24"/>
              </w:rPr>
            </w:pPr>
            <w:r w:rsidRPr="008D533C">
              <w:rPr>
                <w:sz w:val="24"/>
                <w:szCs w:val="24"/>
              </w:rPr>
              <w:t>Week16</w:t>
            </w:r>
          </w:p>
        </w:tc>
        <w:tc>
          <w:tcPr>
            <w:tcW w:w="6390" w:type="dxa"/>
          </w:tcPr>
          <w:p w:rsidR="00AA5893" w:rsidRPr="008D533C" w:rsidRDefault="00AA5893" w:rsidP="00367F18">
            <w:pPr>
              <w:spacing w:after="0" w:line="240" w:lineRule="auto"/>
              <w:rPr>
                <w:rFonts w:ascii="Times New Roman" w:hAnsi="Times New Roman" w:cs="Times New Roman"/>
                <w:sz w:val="24"/>
                <w:szCs w:val="24"/>
              </w:rPr>
            </w:pPr>
            <w:r w:rsidRPr="008D533C">
              <w:rPr>
                <w:rFonts w:ascii="Times New Roman" w:hAnsi="Times New Roman" w:cs="Times New Roman"/>
                <w:sz w:val="24"/>
                <w:szCs w:val="24"/>
              </w:rPr>
              <w:t xml:space="preserve">Revision </w:t>
            </w:r>
          </w:p>
        </w:tc>
      </w:tr>
    </w:tbl>
    <w:p w:rsidR="00AA5893" w:rsidRPr="008D533C" w:rsidRDefault="00AA5893">
      <w:pPr>
        <w:rPr>
          <w:rFonts w:ascii="Times New Roman" w:hAnsi="Times New Roman" w:cs="Times New Roman"/>
          <w:sz w:val="24"/>
          <w:szCs w:val="24"/>
        </w:rPr>
      </w:pPr>
    </w:p>
    <w:p w:rsidR="00AA5893" w:rsidRPr="008D533C" w:rsidRDefault="00AA5893">
      <w:pPr>
        <w:rPr>
          <w:rFonts w:ascii="Times New Roman" w:hAnsi="Times New Roman" w:cs="Times New Roman"/>
          <w:sz w:val="24"/>
          <w:szCs w:val="24"/>
        </w:rPr>
      </w:pPr>
      <w:r w:rsidRPr="008D533C">
        <w:rPr>
          <w:rFonts w:ascii="Times New Roman" w:hAnsi="Times New Roman" w:cs="Times New Roman"/>
          <w:sz w:val="24"/>
          <w:szCs w:val="24"/>
        </w:rPr>
        <w:br w:type="page"/>
      </w:r>
    </w:p>
    <w:p w:rsidR="00AA5893" w:rsidRPr="008D533C" w:rsidRDefault="00AA5893" w:rsidP="00367F18">
      <w:pPr>
        <w:spacing w:after="0" w:line="276" w:lineRule="auto"/>
        <w:jc w:val="center"/>
        <w:rPr>
          <w:rFonts w:ascii="Times New Roman" w:eastAsia="Calibri" w:hAnsi="Times New Roman" w:cs="Times New Roman"/>
          <w:b/>
          <w:bCs/>
          <w:sz w:val="24"/>
          <w:szCs w:val="24"/>
          <w:u w:val="single"/>
          <w:lang w:bidi="hi-IN"/>
        </w:rPr>
      </w:pPr>
      <w:r w:rsidRPr="008D533C">
        <w:rPr>
          <w:rFonts w:ascii="Times New Roman" w:eastAsia="Calibri" w:hAnsi="Times New Roman" w:cs="Times New Roman"/>
          <w:b/>
          <w:bCs/>
          <w:sz w:val="24"/>
          <w:szCs w:val="24"/>
          <w:u w:val="single"/>
          <w:lang w:bidi="hi-IN"/>
        </w:rPr>
        <w:lastRenderedPageBreak/>
        <w:t>LESSON PLAN (2024 - 25)</w:t>
      </w:r>
    </w:p>
    <w:p w:rsidR="00AA5893" w:rsidRPr="008D533C" w:rsidRDefault="00AA5893" w:rsidP="00367F18">
      <w:pPr>
        <w:spacing w:after="0" w:line="276" w:lineRule="auto"/>
        <w:jc w:val="center"/>
        <w:rPr>
          <w:rFonts w:ascii="Times New Roman" w:eastAsia="Calibri" w:hAnsi="Times New Roman" w:cs="Times New Roman"/>
          <w:sz w:val="24"/>
          <w:szCs w:val="24"/>
          <w:u w:val="single"/>
          <w:lang w:bidi="hi-IN"/>
        </w:rPr>
      </w:pPr>
    </w:p>
    <w:p w:rsidR="00AA5893" w:rsidRPr="008D533C" w:rsidRDefault="00035270"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Name of Teacher: </w:t>
      </w:r>
      <w:r w:rsidR="00A21C22">
        <w:rPr>
          <w:rFonts w:ascii="Times New Roman" w:eastAsia="Calibri" w:hAnsi="Times New Roman" w:cs="Times New Roman"/>
          <w:sz w:val="24"/>
          <w:szCs w:val="24"/>
          <w:lang w:bidi="hi-IN"/>
        </w:rPr>
        <w:t>Ms.Sumit Narwal &amp; Dr.Silky Jain</w:t>
      </w:r>
    </w:p>
    <w:p w:rsidR="00AA5893" w:rsidRPr="008D533C" w:rsidRDefault="00A21C22"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Class : B.COM 3rd Sem</w:t>
      </w:r>
    </w:p>
    <w:p w:rsidR="00AA5893" w:rsidRPr="008D533C" w:rsidRDefault="00035270" w:rsidP="00367F18">
      <w:pPr>
        <w:spacing w:after="0" w:line="276" w:lineRule="auto"/>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Subject</w:t>
      </w:r>
      <w:r w:rsidR="00AA5893" w:rsidRPr="008D533C">
        <w:rPr>
          <w:rFonts w:ascii="Times New Roman" w:eastAsia="Calibri" w:hAnsi="Times New Roman" w:cs="Times New Roman"/>
          <w:sz w:val="24"/>
          <w:szCs w:val="24"/>
          <w:lang w:bidi="hi-IN"/>
        </w:rPr>
        <w:t>: Business Regulatory Framework</w:t>
      </w:r>
    </w:p>
    <w:p w:rsidR="00AA5893" w:rsidRPr="008D533C" w:rsidRDefault="00AA5893" w:rsidP="00367F18">
      <w:pPr>
        <w:spacing w:after="0" w:line="276" w:lineRule="auto"/>
        <w:rPr>
          <w:rFonts w:ascii="Times New Roman" w:eastAsia="Calibri" w:hAnsi="Times New Roman" w:cs="Times New Roman"/>
          <w:sz w:val="24"/>
          <w:szCs w:val="24"/>
          <w:lang w:bidi="hi-IN"/>
        </w:rPr>
      </w:pPr>
    </w:p>
    <w:tbl>
      <w:tblPr>
        <w:tblStyle w:val="TableGrid"/>
        <w:tblW w:w="7996" w:type="dxa"/>
        <w:tblInd w:w="240" w:type="dxa"/>
        <w:tblLook w:val="04A0"/>
      </w:tblPr>
      <w:tblGrid>
        <w:gridCol w:w="1606"/>
        <w:gridCol w:w="6390"/>
      </w:tblGrid>
      <w:tr w:rsidR="00AA5893" w:rsidRPr="008D533C" w:rsidTr="00367F18">
        <w:trPr>
          <w:trHeight w:val="530"/>
        </w:trPr>
        <w:tc>
          <w:tcPr>
            <w:tcW w:w="1606" w:type="dxa"/>
          </w:tcPr>
          <w:p w:rsidR="00AA5893" w:rsidRPr="008D533C" w:rsidRDefault="00AA5893" w:rsidP="00367F18">
            <w:pPr>
              <w:ind w:firstLineChars="100" w:firstLine="240"/>
              <w:rPr>
                <w:sz w:val="24"/>
                <w:szCs w:val="24"/>
              </w:rPr>
            </w:pPr>
            <w:r w:rsidRPr="008D533C">
              <w:rPr>
                <w:sz w:val="24"/>
                <w:szCs w:val="24"/>
              </w:rPr>
              <w:t>WEEKS</w:t>
            </w:r>
          </w:p>
        </w:tc>
        <w:tc>
          <w:tcPr>
            <w:tcW w:w="6390" w:type="dxa"/>
          </w:tcPr>
          <w:p w:rsidR="00AA5893" w:rsidRPr="008D533C" w:rsidRDefault="00AA5893" w:rsidP="00367F18">
            <w:pPr>
              <w:rPr>
                <w:sz w:val="24"/>
                <w:szCs w:val="24"/>
              </w:rPr>
            </w:pPr>
            <w:r w:rsidRPr="008D533C">
              <w:rPr>
                <w:sz w:val="24"/>
                <w:szCs w:val="24"/>
              </w:rPr>
              <w:t>SYLLABUS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w:t>
            </w:r>
          </w:p>
        </w:tc>
        <w:tc>
          <w:tcPr>
            <w:tcW w:w="6390" w:type="dxa"/>
          </w:tcPr>
          <w:p w:rsidR="00AA5893" w:rsidRPr="008D533C" w:rsidRDefault="00AA5893" w:rsidP="00367F18">
            <w:pPr>
              <w:pStyle w:val="TableParagraph"/>
              <w:spacing w:line="247" w:lineRule="exact"/>
              <w:ind w:left="107"/>
              <w:rPr>
                <w:rFonts w:eastAsia="Calibri"/>
                <w:color w:val="000000"/>
                <w:sz w:val="24"/>
                <w:szCs w:val="24"/>
              </w:rPr>
            </w:pPr>
            <w:r w:rsidRPr="008D533C">
              <w:rPr>
                <w:rFonts w:eastAsia="SimSun"/>
                <w:sz w:val="24"/>
                <w:szCs w:val="24"/>
                <w:lang w:val="en-IN"/>
              </w:rPr>
              <w:t>Contract of Bailment and Pledge: - Meaning; types of bailment,</w:t>
            </w:r>
          </w:p>
        </w:tc>
      </w:tr>
      <w:tr w:rsidR="00AA5893" w:rsidRPr="008D533C" w:rsidTr="00367F18">
        <w:trPr>
          <w:trHeight w:val="368"/>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Week2</w:t>
            </w:r>
          </w:p>
        </w:tc>
        <w:tc>
          <w:tcPr>
            <w:tcW w:w="6390" w:type="dxa"/>
          </w:tcPr>
          <w:p w:rsidR="00AA5893" w:rsidRPr="008D533C" w:rsidRDefault="00AA5893" w:rsidP="00367F18">
            <w:pPr>
              <w:pStyle w:val="TableParagraph"/>
              <w:spacing w:line="247" w:lineRule="exact"/>
              <w:ind w:left="0"/>
              <w:rPr>
                <w:color w:val="000000"/>
                <w:sz w:val="24"/>
                <w:szCs w:val="24"/>
              </w:rPr>
            </w:pPr>
            <w:r w:rsidRPr="008D533C">
              <w:rPr>
                <w:rFonts w:eastAsia="SimSun"/>
                <w:sz w:val="24"/>
                <w:szCs w:val="24"/>
                <w:lang w:val="en-IN"/>
              </w:rPr>
              <w:t>Contract of Bailment and Pledge: - Meaning; types of bailment,</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Week3</w:t>
            </w:r>
          </w:p>
        </w:tc>
        <w:tc>
          <w:tcPr>
            <w:tcW w:w="6390" w:type="dxa"/>
          </w:tcPr>
          <w:p w:rsidR="00AA5893" w:rsidRPr="008D533C" w:rsidRDefault="00AA5893" w:rsidP="00367F18">
            <w:pPr>
              <w:pStyle w:val="TableParagraph"/>
              <w:spacing w:line="247" w:lineRule="exact"/>
              <w:ind w:left="0"/>
              <w:rPr>
                <w:rFonts w:eastAsia="Calibri"/>
                <w:sz w:val="24"/>
                <w:szCs w:val="24"/>
              </w:rPr>
            </w:pPr>
            <w:r w:rsidRPr="008D533C">
              <w:rPr>
                <w:rFonts w:eastAsia="Calibri"/>
                <w:sz w:val="24"/>
                <w:szCs w:val="24"/>
              </w:rPr>
              <w:t>Termination of bailment, Duties and</w:t>
            </w:r>
          </w:p>
          <w:p w:rsidR="00AA5893" w:rsidRPr="008D533C" w:rsidRDefault="00AA5893" w:rsidP="00367F18">
            <w:pPr>
              <w:pStyle w:val="TableParagraph"/>
              <w:spacing w:line="247" w:lineRule="exact"/>
              <w:ind w:left="0"/>
              <w:rPr>
                <w:rFonts w:eastAsia="SimSun"/>
                <w:sz w:val="24"/>
                <w:szCs w:val="24"/>
                <w:lang w:val="en-IN"/>
              </w:rPr>
            </w:pPr>
            <w:r w:rsidRPr="008D533C">
              <w:rPr>
                <w:sz w:val="24"/>
                <w:szCs w:val="24"/>
              </w:rPr>
              <w:t xml:space="preserve"> rights of bailor and bailee</w:t>
            </w:r>
          </w:p>
        </w:tc>
      </w:tr>
      <w:tr w:rsidR="00AA5893" w:rsidRPr="008D533C" w:rsidTr="00367F18">
        <w:trPr>
          <w:trHeight w:val="432"/>
        </w:trPr>
        <w:tc>
          <w:tcPr>
            <w:tcW w:w="1606" w:type="dxa"/>
          </w:tcPr>
          <w:p w:rsidR="00AA5893" w:rsidRPr="008D533C" w:rsidRDefault="00AA5893" w:rsidP="00367F18">
            <w:pPr>
              <w:pStyle w:val="TableParagraph"/>
              <w:spacing w:line="249" w:lineRule="exact"/>
              <w:ind w:left="107"/>
              <w:rPr>
                <w:sz w:val="24"/>
                <w:szCs w:val="24"/>
              </w:rPr>
            </w:pPr>
            <w:r w:rsidRPr="008D533C">
              <w:rPr>
                <w:sz w:val="24"/>
                <w:szCs w:val="24"/>
              </w:rPr>
              <w:t>Week4</w:t>
            </w:r>
          </w:p>
        </w:tc>
        <w:tc>
          <w:tcPr>
            <w:tcW w:w="6390" w:type="dxa"/>
          </w:tcPr>
          <w:p w:rsidR="00AA5893" w:rsidRPr="008D533C" w:rsidRDefault="00AA5893" w:rsidP="00367F18">
            <w:pPr>
              <w:pStyle w:val="TableParagraph"/>
              <w:spacing w:line="247" w:lineRule="exact"/>
              <w:ind w:left="0"/>
              <w:rPr>
                <w:rFonts w:eastAsia="Calibri"/>
                <w:sz w:val="24"/>
                <w:szCs w:val="24"/>
              </w:rPr>
            </w:pPr>
            <w:r w:rsidRPr="008D533C">
              <w:rPr>
                <w:rFonts w:eastAsia="Calibri"/>
                <w:sz w:val="24"/>
                <w:szCs w:val="24"/>
              </w:rPr>
              <w:t>Termination of bailment, Duties and</w:t>
            </w:r>
          </w:p>
          <w:p w:rsidR="00AA5893" w:rsidRPr="008D533C" w:rsidRDefault="00AA5893" w:rsidP="00367F18">
            <w:pPr>
              <w:autoSpaceDE w:val="0"/>
              <w:autoSpaceDN w:val="0"/>
              <w:adjustRightInd w:val="0"/>
              <w:rPr>
                <w:sz w:val="24"/>
                <w:szCs w:val="24"/>
              </w:rPr>
            </w:pPr>
            <w:r w:rsidRPr="008D533C">
              <w:rPr>
                <w:sz w:val="24"/>
                <w:szCs w:val="24"/>
              </w:rPr>
              <w:t>rights of bailor and bailee</w:t>
            </w:r>
          </w:p>
        </w:tc>
      </w:tr>
      <w:tr w:rsidR="00AA5893" w:rsidRPr="008D533C" w:rsidTr="00367F18">
        <w:trPr>
          <w:trHeight w:val="432"/>
        </w:trPr>
        <w:tc>
          <w:tcPr>
            <w:tcW w:w="1606" w:type="dxa"/>
          </w:tcPr>
          <w:p w:rsidR="00AA5893" w:rsidRPr="008D533C" w:rsidRDefault="00AA5893" w:rsidP="00367F18">
            <w:pPr>
              <w:pStyle w:val="TableParagraph"/>
              <w:spacing w:line="245" w:lineRule="exact"/>
              <w:ind w:left="107"/>
              <w:rPr>
                <w:sz w:val="24"/>
                <w:szCs w:val="24"/>
              </w:rPr>
            </w:pPr>
            <w:r w:rsidRPr="008D533C">
              <w:rPr>
                <w:sz w:val="24"/>
                <w:szCs w:val="24"/>
              </w:rPr>
              <w:t>Week5</w:t>
            </w:r>
          </w:p>
        </w:tc>
        <w:tc>
          <w:tcPr>
            <w:tcW w:w="6390" w:type="dxa"/>
          </w:tcPr>
          <w:p w:rsidR="00AA5893" w:rsidRPr="008D533C" w:rsidRDefault="00AA5893" w:rsidP="00367F18">
            <w:pPr>
              <w:pStyle w:val="TableParagraph"/>
              <w:spacing w:line="245" w:lineRule="exact"/>
              <w:ind w:left="0"/>
              <w:rPr>
                <w:rFonts w:eastAsia="Calibri"/>
                <w:sz w:val="24"/>
                <w:szCs w:val="24"/>
              </w:rPr>
            </w:pPr>
            <w:r w:rsidRPr="008D533C">
              <w:rPr>
                <w:rFonts w:eastAsia="SimSun"/>
                <w:sz w:val="24"/>
                <w:szCs w:val="24"/>
                <w:lang w:val="en-IN"/>
              </w:rPr>
              <w:t>Essentials of pledge, who nay pledge</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Week6</w:t>
            </w:r>
          </w:p>
        </w:tc>
        <w:tc>
          <w:tcPr>
            <w:tcW w:w="6390" w:type="dxa"/>
          </w:tcPr>
          <w:p w:rsidR="00AA5893" w:rsidRPr="008D533C" w:rsidRDefault="00AA5893" w:rsidP="00367F18">
            <w:pPr>
              <w:jc w:val="both"/>
              <w:rPr>
                <w:sz w:val="24"/>
                <w:szCs w:val="24"/>
              </w:rPr>
            </w:pPr>
            <w:r w:rsidRPr="008D533C">
              <w:rPr>
                <w:sz w:val="24"/>
                <w:szCs w:val="24"/>
              </w:rPr>
              <w:t>Essentials of pledge, who nay pledge</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Week7</w:t>
            </w:r>
          </w:p>
        </w:tc>
        <w:tc>
          <w:tcPr>
            <w:tcW w:w="6390" w:type="dxa"/>
          </w:tcPr>
          <w:p w:rsidR="00AA5893" w:rsidRPr="008D533C" w:rsidRDefault="00AA5893" w:rsidP="00367F18">
            <w:pPr>
              <w:pStyle w:val="TableParagraph"/>
              <w:spacing w:line="247" w:lineRule="exact"/>
              <w:ind w:left="107"/>
              <w:rPr>
                <w:rFonts w:eastAsia="SimSun"/>
                <w:sz w:val="24"/>
                <w:szCs w:val="24"/>
                <w:lang w:val="en-IN"/>
              </w:rPr>
            </w:pPr>
            <w:r w:rsidRPr="008D533C">
              <w:rPr>
                <w:rFonts w:eastAsia="SimSun"/>
                <w:sz w:val="24"/>
                <w:szCs w:val="24"/>
                <w:lang w:val="en-IN"/>
              </w:rPr>
              <w:t>Rights and Duties of Pawnor and Pawnee</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Week8</w:t>
            </w:r>
          </w:p>
        </w:tc>
        <w:tc>
          <w:tcPr>
            <w:tcW w:w="6390" w:type="dxa"/>
          </w:tcPr>
          <w:p w:rsidR="00AA5893" w:rsidRPr="008D533C" w:rsidRDefault="00AA5893" w:rsidP="00367F18">
            <w:pPr>
              <w:adjustRightInd w:val="0"/>
              <w:jc w:val="both"/>
              <w:rPr>
                <w:sz w:val="24"/>
                <w:szCs w:val="24"/>
              </w:rPr>
            </w:pPr>
            <w:r w:rsidRPr="008D533C">
              <w:rPr>
                <w:sz w:val="24"/>
                <w:szCs w:val="24"/>
              </w:rPr>
              <w:t>Rights and Duties of Pawnor and Pawnee</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Week9</w:t>
            </w:r>
          </w:p>
        </w:tc>
        <w:tc>
          <w:tcPr>
            <w:tcW w:w="6390" w:type="dxa"/>
          </w:tcPr>
          <w:p w:rsidR="00AA5893" w:rsidRPr="008D533C" w:rsidRDefault="00AA5893" w:rsidP="00367F18">
            <w:pPr>
              <w:rPr>
                <w:sz w:val="24"/>
                <w:szCs w:val="24"/>
              </w:rPr>
            </w:pPr>
            <w:r w:rsidRPr="008D533C">
              <w:rPr>
                <w:sz w:val="24"/>
                <w:szCs w:val="24"/>
              </w:rPr>
              <w:t>Consumer protection Act 1986</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Week10</w:t>
            </w:r>
          </w:p>
        </w:tc>
        <w:tc>
          <w:tcPr>
            <w:tcW w:w="6390" w:type="dxa"/>
          </w:tcPr>
          <w:p w:rsidR="00AA5893" w:rsidRPr="008D533C" w:rsidRDefault="00AA5893" w:rsidP="00367F18">
            <w:pPr>
              <w:pStyle w:val="TableParagraph"/>
              <w:spacing w:line="247" w:lineRule="exact"/>
              <w:ind w:left="0"/>
              <w:rPr>
                <w:sz w:val="24"/>
                <w:szCs w:val="24"/>
              </w:rPr>
            </w:pPr>
            <w:r w:rsidRPr="008D533C">
              <w:rPr>
                <w:rFonts w:eastAsia="SimSun"/>
                <w:sz w:val="24"/>
                <w:szCs w:val="24"/>
                <w:lang w:val="en-IN"/>
              </w:rPr>
              <w:t>Consumer protection Act 1986</w:t>
            </w:r>
          </w:p>
          <w:p w:rsidR="00AA5893" w:rsidRPr="008D533C" w:rsidRDefault="00AA5893" w:rsidP="00367F18">
            <w:pPr>
              <w:autoSpaceDE w:val="0"/>
              <w:autoSpaceDN w:val="0"/>
              <w:adjustRightInd w:val="0"/>
              <w:rPr>
                <w:sz w:val="24"/>
                <w:szCs w:val="24"/>
              </w:rPr>
            </w:pP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Week11</w:t>
            </w:r>
          </w:p>
        </w:tc>
        <w:tc>
          <w:tcPr>
            <w:tcW w:w="6390" w:type="dxa"/>
          </w:tcPr>
          <w:p w:rsidR="00AA5893" w:rsidRPr="008D533C" w:rsidRDefault="00AA5893" w:rsidP="00367F18">
            <w:pPr>
              <w:autoSpaceDE w:val="0"/>
              <w:autoSpaceDN w:val="0"/>
              <w:adjustRightInd w:val="0"/>
              <w:rPr>
                <w:sz w:val="24"/>
                <w:szCs w:val="24"/>
              </w:rPr>
            </w:pPr>
            <w:r w:rsidRPr="008D533C">
              <w:rPr>
                <w:rFonts w:eastAsia="Calibri"/>
                <w:sz w:val="24"/>
                <w:szCs w:val="24"/>
              </w:rPr>
              <w:t>Salient features of consumer Protection Act</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Week12</w:t>
            </w:r>
          </w:p>
        </w:tc>
        <w:tc>
          <w:tcPr>
            <w:tcW w:w="6390" w:type="dxa"/>
          </w:tcPr>
          <w:p w:rsidR="00AA5893" w:rsidRPr="008D533C" w:rsidRDefault="00AA5893" w:rsidP="00367F18">
            <w:pPr>
              <w:autoSpaceDE w:val="0"/>
              <w:autoSpaceDN w:val="0"/>
              <w:adjustRightInd w:val="0"/>
              <w:rPr>
                <w:sz w:val="24"/>
                <w:szCs w:val="24"/>
              </w:rPr>
            </w:pPr>
            <w:r w:rsidRPr="008D533C">
              <w:rPr>
                <w:rFonts w:eastAsia="Calibri"/>
                <w:sz w:val="24"/>
                <w:szCs w:val="24"/>
              </w:rPr>
              <w:t>Salient features of consumer Protection Act</w:t>
            </w:r>
          </w:p>
        </w:tc>
      </w:tr>
      <w:tr w:rsidR="00AA5893" w:rsidRPr="008D533C" w:rsidTr="00367F18">
        <w:trPr>
          <w:trHeight w:val="575"/>
        </w:trPr>
        <w:tc>
          <w:tcPr>
            <w:tcW w:w="1606" w:type="dxa"/>
          </w:tcPr>
          <w:p w:rsidR="00AA5893" w:rsidRPr="008D533C" w:rsidRDefault="00AA5893" w:rsidP="00367F18">
            <w:pPr>
              <w:pStyle w:val="TableParagraph"/>
              <w:spacing w:line="245" w:lineRule="exact"/>
              <w:ind w:left="107"/>
              <w:rPr>
                <w:sz w:val="24"/>
                <w:szCs w:val="24"/>
              </w:rPr>
            </w:pPr>
            <w:r w:rsidRPr="008D533C">
              <w:rPr>
                <w:sz w:val="24"/>
                <w:szCs w:val="24"/>
              </w:rPr>
              <w:t>Week13</w:t>
            </w:r>
          </w:p>
        </w:tc>
        <w:tc>
          <w:tcPr>
            <w:tcW w:w="6390" w:type="dxa"/>
          </w:tcPr>
          <w:p w:rsidR="00AA5893" w:rsidRPr="008D533C" w:rsidRDefault="00AA5893" w:rsidP="00367F18">
            <w:pPr>
              <w:pStyle w:val="TableParagraph"/>
              <w:spacing w:line="247" w:lineRule="exact"/>
              <w:ind w:left="0"/>
              <w:rPr>
                <w:rFonts w:eastAsia="Calibri"/>
                <w:bCs/>
                <w:sz w:val="24"/>
                <w:szCs w:val="24"/>
              </w:rPr>
            </w:pPr>
            <w:r w:rsidRPr="008D533C">
              <w:rPr>
                <w:rFonts w:eastAsia="Calibri"/>
                <w:bCs/>
                <w:sz w:val="24"/>
                <w:szCs w:val="24"/>
              </w:rPr>
              <w:t>Rights of consumers;</w:t>
            </w:r>
          </w:p>
          <w:p w:rsidR="00AA5893" w:rsidRPr="008D533C" w:rsidRDefault="00AA5893" w:rsidP="00367F18">
            <w:pPr>
              <w:widowControl w:val="0"/>
              <w:autoSpaceDE w:val="0"/>
              <w:autoSpaceDN w:val="0"/>
              <w:spacing w:before="2" w:line="266" w:lineRule="exact"/>
              <w:ind w:right="182"/>
              <w:rPr>
                <w:sz w:val="24"/>
                <w:szCs w:val="24"/>
              </w:rPr>
            </w:pPr>
            <w:r w:rsidRPr="008D533C">
              <w:rPr>
                <w:bCs/>
                <w:sz w:val="24"/>
                <w:szCs w:val="24"/>
              </w:rPr>
              <w:t>consumer Protection councils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Week14</w:t>
            </w:r>
          </w:p>
        </w:tc>
        <w:tc>
          <w:tcPr>
            <w:tcW w:w="6390" w:type="dxa"/>
          </w:tcPr>
          <w:p w:rsidR="00AA5893" w:rsidRPr="008D533C" w:rsidRDefault="00AA5893" w:rsidP="00367F18">
            <w:pPr>
              <w:pStyle w:val="TableParagraph"/>
              <w:spacing w:line="247" w:lineRule="exact"/>
              <w:ind w:left="0"/>
              <w:rPr>
                <w:rFonts w:eastAsia="Calibri"/>
                <w:bCs/>
                <w:sz w:val="24"/>
                <w:szCs w:val="24"/>
              </w:rPr>
            </w:pPr>
            <w:r w:rsidRPr="008D533C">
              <w:rPr>
                <w:rFonts w:eastAsia="Calibri"/>
                <w:bCs/>
                <w:sz w:val="24"/>
                <w:szCs w:val="24"/>
              </w:rPr>
              <w:t>Rights of consumers;</w:t>
            </w:r>
          </w:p>
          <w:p w:rsidR="00AA5893" w:rsidRPr="008D533C" w:rsidRDefault="00AA5893" w:rsidP="00367F18">
            <w:pPr>
              <w:pStyle w:val="TableParagraph"/>
              <w:spacing w:line="247" w:lineRule="exact"/>
              <w:ind w:left="0"/>
              <w:rPr>
                <w:rFonts w:eastAsia="Calibri"/>
                <w:sz w:val="24"/>
                <w:szCs w:val="24"/>
              </w:rPr>
            </w:pPr>
            <w:r w:rsidRPr="008D533C">
              <w:rPr>
                <w:bCs/>
                <w:sz w:val="24"/>
                <w:szCs w:val="24"/>
              </w:rPr>
              <w:t>consumer Protection councils</w:t>
            </w:r>
          </w:p>
        </w:tc>
      </w:tr>
      <w:tr w:rsidR="00AA5893" w:rsidRPr="008D533C" w:rsidTr="00367F18">
        <w:trPr>
          <w:trHeight w:val="432"/>
        </w:trPr>
        <w:tc>
          <w:tcPr>
            <w:tcW w:w="1606" w:type="dxa"/>
          </w:tcPr>
          <w:p w:rsidR="00AA5893" w:rsidRPr="008D533C" w:rsidRDefault="00AA5893" w:rsidP="00367F18">
            <w:pPr>
              <w:pStyle w:val="TableParagraph"/>
              <w:spacing w:line="247" w:lineRule="exact"/>
              <w:ind w:left="107"/>
              <w:rPr>
                <w:sz w:val="24"/>
                <w:szCs w:val="24"/>
              </w:rPr>
            </w:pPr>
            <w:r w:rsidRPr="008D533C">
              <w:rPr>
                <w:sz w:val="24"/>
                <w:szCs w:val="24"/>
              </w:rPr>
              <w:t>Week15</w:t>
            </w:r>
          </w:p>
        </w:tc>
        <w:tc>
          <w:tcPr>
            <w:tcW w:w="6390" w:type="dxa"/>
          </w:tcPr>
          <w:p w:rsidR="00AA5893" w:rsidRPr="008D533C" w:rsidRDefault="00AA5893" w:rsidP="00367F18">
            <w:pPr>
              <w:rPr>
                <w:bCs/>
                <w:sz w:val="24"/>
                <w:szCs w:val="24"/>
              </w:rPr>
            </w:pPr>
            <w:r w:rsidRPr="008D533C">
              <w:rPr>
                <w:rFonts w:eastAsia="Calibri"/>
                <w:sz w:val="24"/>
                <w:szCs w:val="24"/>
              </w:rPr>
              <w:t>Consumer disputes redressal machine</w:t>
            </w:r>
          </w:p>
        </w:tc>
      </w:tr>
      <w:tr w:rsidR="00AA5893" w:rsidRPr="008D533C" w:rsidTr="00367F18">
        <w:trPr>
          <w:trHeight w:val="432"/>
        </w:trPr>
        <w:tc>
          <w:tcPr>
            <w:tcW w:w="1606" w:type="dxa"/>
          </w:tcPr>
          <w:p w:rsidR="00AA5893" w:rsidRPr="008D533C" w:rsidRDefault="00AA5893" w:rsidP="00367F18">
            <w:pPr>
              <w:pStyle w:val="TableParagraph"/>
              <w:spacing w:line="249" w:lineRule="exact"/>
              <w:ind w:left="107"/>
              <w:rPr>
                <w:sz w:val="24"/>
                <w:szCs w:val="24"/>
              </w:rPr>
            </w:pPr>
            <w:r w:rsidRPr="008D533C">
              <w:rPr>
                <w:sz w:val="24"/>
                <w:szCs w:val="24"/>
              </w:rPr>
              <w:t>Week16</w:t>
            </w:r>
          </w:p>
        </w:tc>
        <w:tc>
          <w:tcPr>
            <w:tcW w:w="6390" w:type="dxa"/>
          </w:tcPr>
          <w:p w:rsidR="00AA5893" w:rsidRPr="008D533C" w:rsidRDefault="00AA5893" w:rsidP="00367F18">
            <w:pPr>
              <w:pStyle w:val="TableParagraph"/>
              <w:spacing w:line="249" w:lineRule="exact"/>
              <w:ind w:left="0"/>
              <w:rPr>
                <w:rFonts w:eastAsia="Calibri"/>
                <w:sz w:val="24"/>
                <w:szCs w:val="24"/>
              </w:rPr>
            </w:pPr>
            <w:r w:rsidRPr="008D533C">
              <w:rPr>
                <w:rFonts w:eastAsia="Calibri"/>
                <w:sz w:val="24"/>
                <w:szCs w:val="24"/>
              </w:rPr>
              <w:t>Consumer disputes redressal machine</w:t>
            </w:r>
          </w:p>
        </w:tc>
      </w:tr>
    </w:tbl>
    <w:p w:rsidR="00AA5893" w:rsidRPr="00C71F07" w:rsidRDefault="00AA5893" w:rsidP="00C71F07">
      <w:pPr>
        <w:spacing w:after="0" w:line="240" w:lineRule="auto"/>
        <w:rPr>
          <w:b/>
          <w:bCs/>
          <w:sz w:val="28"/>
          <w:szCs w:val="28"/>
        </w:rPr>
      </w:pPr>
    </w:p>
    <w:p w:rsidR="00AA5893" w:rsidRDefault="00AA5893" w:rsidP="00C71F07">
      <w:pPr>
        <w:spacing w:after="0" w:line="240" w:lineRule="auto"/>
        <w:ind w:firstLineChars="100" w:firstLine="281"/>
        <w:rPr>
          <w:b/>
          <w:sz w:val="28"/>
          <w:szCs w:val="28"/>
        </w:rPr>
      </w:pPr>
      <w:r>
        <w:rPr>
          <w:b/>
          <w:sz w:val="28"/>
          <w:szCs w:val="28"/>
        </w:rPr>
        <w:t xml:space="preserve"> </w:t>
      </w:r>
    </w:p>
    <w:p w:rsidR="00AA5893" w:rsidRDefault="00AA5893">
      <w:pPr>
        <w:spacing w:after="0" w:line="240" w:lineRule="auto"/>
        <w:ind w:firstLineChars="100" w:firstLine="281"/>
        <w:rPr>
          <w:b/>
          <w:sz w:val="28"/>
          <w:szCs w:val="28"/>
        </w:rPr>
      </w:pPr>
    </w:p>
    <w:p w:rsidR="00AA5893" w:rsidRDefault="00AA5893"/>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C71F07" w:rsidRDefault="00C71F07">
      <w:pPr>
        <w:spacing w:after="0" w:line="240" w:lineRule="auto"/>
        <w:jc w:val="center"/>
        <w:rPr>
          <w:b/>
          <w:bCs/>
          <w:sz w:val="28"/>
          <w:szCs w:val="28"/>
        </w:rPr>
      </w:pPr>
    </w:p>
    <w:p w:rsidR="00AA5893" w:rsidRDefault="00AA5893">
      <w:pPr>
        <w:spacing w:after="0" w:line="240" w:lineRule="auto"/>
        <w:jc w:val="center"/>
        <w:rPr>
          <w:b/>
          <w:bCs/>
          <w:sz w:val="28"/>
          <w:szCs w:val="28"/>
        </w:rPr>
      </w:pPr>
      <w:r>
        <w:rPr>
          <w:b/>
          <w:bCs/>
          <w:sz w:val="28"/>
          <w:szCs w:val="28"/>
        </w:rPr>
        <w:lastRenderedPageBreak/>
        <w:t>LESSON PLAN</w:t>
      </w:r>
    </w:p>
    <w:p w:rsidR="00AA5893" w:rsidRDefault="00AA5893">
      <w:pPr>
        <w:spacing w:after="0" w:line="240" w:lineRule="auto"/>
        <w:jc w:val="center"/>
        <w:rPr>
          <w:b/>
          <w:bCs/>
          <w:sz w:val="28"/>
          <w:szCs w:val="28"/>
        </w:rPr>
      </w:pPr>
      <w:r>
        <w:rPr>
          <w:b/>
          <w:bCs/>
          <w:sz w:val="28"/>
          <w:szCs w:val="28"/>
        </w:rPr>
        <w:t>Session: 2024-25 (ODD SEM)</w:t>
      </w:r>
    </w:p>
    <w:p w:rsidR="00AA5893" w:rsidRDefault="00AA5893">
      <w:pPr>
        <w:spacing w:after="0" w:line="240" w:lineRule="auto"/>
        <w:jc w:val="center"/>
        <w:rPr>
          <w:b/>
          <w:bCs/>
          <w:sz w:val="28"/>
          <w:szCs w:val="28"/>
        </w:rPr>
      </w:pPr>
    </w:p>
    <w:p w:rsidR="00AA5893" w:rsidRDefault="00C71F07">
      <w:pPr>
        <w:spacing w:after="0" w:line="240" w:lineRule="auto"/>
        <w:ind w:firstLineChars="100" w:firstLine="281"/>
        <w:rPr>
          <w:b/>
          <w:sz w:val="28"/>
          <w:szCs w:val="28"/>
        </w:rPr>
      </w:pPr>
      <w:r>
        <w:rPr>
          <w:b/>
          <w:sz w:val="28"/>
          <w:szCs w:val="28"/>
        </w:rPr>
        <w:t>Name of Teacher : Dr.Silky Jain</w:t>
      </w:r>
    </w:p>
    <w:p w:rsidR="00AA5893" w:rsidRDefault="00AA5893">
      <w:pPr>
        <w:spacing w:after="0" w:line="240" w:lineRule="auto"/>
        <w:ind w:firstLineChars="100" w:firstLine="281"/>
        <w:rPr>
          <w:b/>
          <w:sz w:val="28"/>
          <w:szCs w:val="28"/>
        </w:rPr>
      </w:pPr>
      <w:r>
        <w:rPr>
          <w:b/>
          <w:sz w:val="28"/>
          <w:szCs w:val="28"/>
        </w:rPr>
        <w:t>Class- B.Com 5</w:t>
      </w:r>
      <w:r w:rsidRPr="00FA1864">
        <w:rPr>
          <w:b/>
          <w:sz w:val="28"/>
          <w:szCs w:val="28"/>
          <w:vertAlign w:val="superscript"/>
        </w:rPr>
        <w:t>th</w:t>
      </w:r>
      <w:r>
        <w:rPr>
          <w:b/>
          <w:sz w:val="28"/>
          <w:szCs w:val="28"/>
        </w:rPr>
        <w:t>sem</w:t>
      </w:r>
    </w:p>
    <w:p w:rsidR="00AA5893" w:rsidRDefault="00AA5893">
      <w:pPr>
        <w:spacing w:after="0" w:line="240" w:lineRule="auto"/>
        <w:ind w:firstLineChars="100" w:firstLine="281"/>
        <w:rPr>
          <w:b/>
          <w:sz w:val="28"/>
          <w:szCs w:val="28"/>
        </w:rPr>
      </w:pPr>
      <w:r>
        <w:rPr>
          <w:b/>
          <w:sz w:val="28"/>
          <w:szCs w:val="28"/>
        </w:rPr>
        <w:t>Subject- Cost Accounting</w:t>
      </w:r>
    </w:p>
    <w:p w:rsidR="00AA5893" w:rsidRDefault="00AA5893">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AA5893">
        <w:trPr>
          <w:trHeight w:val="530"/>
        </w:trPr>
        <w:tc>
          <w:tcPr>
            <w:tcW w:w="1606" w:type="dxa"/>
          </w:tcPr>
          <w:p w:rsidR="00AA5893" w:rsidRDefault="00AA5893">
            <w:pPr>
              <w:ind w:firstLineChars="100" w:firstLine="201"/>
              <w:rPr>
                <w:b/>
              </w:rPr>
            </w:pPr>
            <w:r>
              <w:rPr>
                <w:b/>
              </w:rPr>
              <w:t>WEEKS</w:t>
            </w:r>
          </w:p>
        </w:tc>
        <w:tc>
          <w:tcPr>
            <w:tcW w:w="6390" w:type="dxa"/>
          </w:tcPr>
          <w:p w:rsidR="00AA5893" w:rsidRDefault="00AA5893">
            <w:pPr>
              <w:rPr>
                <w:b/>
              </w:rPr>
            </w:pPr>
            <w:r>
              <w:rPr>
                <w:b/>
              </w:rPr>
              <w:t>SYLLABUS</w:t>
            </w:r>
          </w:p>
        </w:tc>
      </w:tr>
      <w:tr w:rsidR="00AA5893">
        <w:trPr>
          <w:trHeight w:val="432"/>
        </w:trPr>
        <w:tc>
          <w:tcPr>
            <w:tcW w:w="1606" w:type="dxa"/>
          </w:tcPr>
          <w:p w:rsidR="00AA5893" w:rsidRDefault="00AA5893">
            <w:pPr>
              <w:pStyle w:val="TableParagraph"/>
              <w:spacing w:line="247" w:lineRule="exact"/>
              <w:ind w:left="107"/>
            </w:pPr>
            <w:r>
              <w:t>Week1</w:t>
            </w:r>
          </w:p>
        </w:tc>
        <w:tc>
          <w:tcPr>
            <w:tcW w:w="6390" w:type="dxa"/>
          </w:tcPr>
          <w:p w:rsidR="00AA5893" w:rsidRDefault="00AA5893">
            <w:pPr>
              <w:jc w:val="both"/>
              <w:rPr>
                <w:color w:val="000000"/>
                <w:sz w:val="24"/>
                <w:szCs w:val="24"/>
              </w:rPr>
            </w:pPr>
            <w:r>
              <w:t>Introduction of cost accounting</w:t>
            </w:r>
          </w:p>
        </w:tc>
      </w:tr>
      <w:tr w:rsidR="00AA5893">
        <w:trPr>
          <w:trHeight w:val="432"/>
        </w:trPr>
        <w:tc>
          <w:tcPr>
            <w:tcW w:w="1606" w:type="dxa"/>
          </w:tcPr>
          <w:p w:rsidR="00AA5893" w:rsidRDefault="00AA5893">
            <w:pPr>
              <w:pStyle w:val="TableParagraph"/>
              <w:spacing w:line="247" w:lineRule="exact"/>
              <w:ind w:left="107"/>
            </w:pPr>
            <w:r>
              <w:t>Week2</w:t>
            </w:r>
          </w:p>
        </w:tc>
        <w:tc>
          <w:tcPr>
            <w:tcW w:w="6390" w:type="dxa"/>
          </w:tcPr>
          <w:p w:rsidR="00AA5893" w:rsidRDefault="00AA5893">
            <w:pPr>
              <w:widowControl w:val="0"/>
              <w:autoSpaceDE w:val="0"/>
              <w:autoSpaceDN w:val="0"/>
              <w:adjustRightInd w:val="0"/>
              <w:jc w:val="both"/>
              <w:rPr>
                <w:rFonts w:ascii="Symbol" w:hAnsi="Symbol" w:cs="Symbol"/>
                <w:sz w:val="24"/>
                <w:szCs w:val="24"/>
              </w:rPr>
            </w:pPr>
            <w:r>
              <w:t>Cost : Elements, Concept and Classification</w:t>
            </w:r>
          </w:p>
        </w:tc>
      </w:tr>
      <w:tr w:rsidR="00AA5893">
        <w:trPr>
          <w:trHeight w:val="432"/>
        </w:trPr>
        <w:tc>
          <w:tcPr>
            <w:tcW w:w="1606" w:type="dxa"/>
          </w:tcPr>
          <w:p w:rsidR="00AA5893" w:rsidRDefault="00AA5893">
            <w:pPr>
              <w:pStyle w:val="TableParagraph"/>
              <w:spacing w:line="247" w:lineRule="exact"/>
              <w:ind w:left="107"/>
            </w:pPr>
            <w:r>
              <w:t>Week3</w:t>
            </w:r>
          </w:p>
        </w:tc>
        <w:tc>
          <w:tcPr>
            <w:tcW w:w="6390" w:type="dxa"/>
          </w:tcPr>
          <w:p w:rsidR="00AA5893" w:rsidRDefault="00AA5893">
            <w:pPr>
              <w:widowControl w:val="0"/>
              <w:autoSpaceDE w:val="0"/>
              <w:autoSpaceDN w:val="0"/>
              <w:adjustRightInd w:val="0"/>
              <w:jc w:val="both"/>
              <w:rPr>
                <w:rFonts w:ascii="TimesNewRoman" w:hAnsi="TimesNewRoman" w:cs="TimesNewRoman"/>
                <w:sz w:val="24"/>
                <w:szCs w:val="24"/>
              </w:rPr>
            </w:pPr>
            <w:r>
              <w:t>Material Control: Meaning and objectives of material control, material purchase procedure,</w:t>
            </w:r>
          </w:p>
        </w:tc>
      </w:tr>
      <w:tr w:rsidR="00AA5893">
        <w:trPr>
          <w:trHeight w:val="432"/>
        </w:trPr>
        <w:tc>
          <w:tcPr>
            <w:tcW w:w="1606" w:type="dxa"/>
          </w:tcPr>
          <w:p w:rsidR="00AA5893" w:rsidRDefault="00AA5893">
            <w:pPr>
              <w:pStyle w:val="TableParagraph"/>
              <w:spacing w:line="249" w:lineRule="exact"/>
              <w:ind w:left="107"/>
            </w:pPr>
            <w:r>
              <w:t>Week4</w:t>
            </w:r>
          </w:p>
        </w:tc>
        <w:tc>
          <w:tcPr>
            <w:tcW w:w="6390" w:type="dxa"/>
          </w:tcPr>
          <w:p w:rsidR="00AA5893" w:rsidRDefault="00AA5893">
            <w:pPr>
              <w:autoSpaceDE w:val="0"/>
              <w:autoSpaceDN w:val="0"/>
              <w:adjustRightInd w:val="0"/>
              <w:rPr>
                <w:rFonts w:ascii="TimesNewRoman" w:hAnsi="TimesNewRoman" w:cs="TimesNewRoman"/>
                <w:sz w:val="24"/>
                <w:szCs w:val="24"/>
              </w:rPr>
            </w:pPr>
            <w:r>
              <w:t>Fixation of Inventory levels- reorder level, Minimum level, Maximum level, Danger level. EOQ analysis</w:t>
            </w:r>
          </w:p>
        </w:tc>
      </w:tr>
      <w:tr w:rsidR="00AA5893">
        <w:trPr>
          <w:trHeight w:val="432"/>
        </w:trPr>
        <w:tc>
          <w:tcPr>
            <w:tcW w:w="1606" w:type="dxa"/>
          </w:tcPr>
          <w:p w:rsidR="00AA5893" w:rsidRDefault="00AA5893">
            <w:pPr>
              <w:pStyle w:val="TableParagraph"/>
              <w:spacing w:line="245" w:lineRule="exact"/>
              <w:ind w:left="107"/>
            </w:pPr>
            <w:r>
              <w:t>Week5</w:t>
            </w:r>
          </w:p>
        </w:tc>
        <w:tc>
          <w:tcPr>
            <w:tcW w:w="6390" w:type="dxa"/>
          </w:tcPr>
          <w:p w:rsidR="00AA5893" w:rsidRDefault="00AA5893">
            <w:pPr>
              <w:jc w:val="both"/>
            </w:pPr>
            <w:r>
              <w:t>Methods of Valuing Material Issues. Wastage of material – main types</w:t>
            </w:r>
          </w:p>
        </w:tc>
      </w:tr>
      <w:tr w:rsidR="00AA5893">
        <w:trPr>
          <w:trHeight w:val="432"/>
        </w:trPr>
        <w:tc>
          <w:tcPr>
            <w:tcW w:w="1606" w:type="dxa"/>
          </w:tcPr>
          <w:p w:rsidR="00AA5893" w:rsidRDefault="00AA5893">
            <w:pPr>
              <w:pStyle w:val="TableParagraph"/>
              <w:spacing w:line="247" w:lineRule="exact"/>
              <w:ind w:left="107"/>
            </w:pPr>
            <w:r>
              <w:t>Week6</w:t>
            </w:r>
          </w:p>
        </w:tc>
        <w:tc>
          <w:tcPr>
            <w:tcW w:w="6390" w:type="dxa"/>
          </w:tcPr>
          <w:p w:rsidR="00AA5893" w:rsidRDefault="00AA5893">
            <w:pPr>
              <w:jc w:val="both"/>
            </w:pPr>
            <w:r>
              <w:t>Illustrations, test</w:t>
            </w:r>
          </w:p>
        </w:tc>
      </w:tr>
      <w:tr w:rsidR="00AA5893">
        <w:trPr>
          <w:trHeight w:val="432"/>
        </w:trPr>
        <w:tc>
          <w:tcPr>
            <w:tcW w:w="1606" w:type="dxa"/>
          </w:tcPr>
          <w:p w:rsidR="00AA5893" w:rsidRDefault="00AA5893">
            <w:pPr>
              <w:pStyle w:val="TableParagraph"/>
              <w:spacing w:line="247" w:lineRule="exact"/>
              <w:ind w:left="107"/>
            </w:pPr>
            <w:r>
              <w:t>Week7</w:t>
            </w:r>
          </w:p>
        </w:tc>
        <w:tc>
          <w:tcPr>
            <w:tcW w:w="6390" w:type="dxa"/>
          </w:tcPr>
          <w:p w:rsidR="00AA5893" w:rsidRDefault="00AA5893">
            <w:pPr>
              <w:autoSpaceDE w:val="0"/>
              <w:autoSpaceDN w:val="0"/>
              <w:adjustRightInd w:val="0"/>
              <w:rPr>
                <w:rFonts w:ascii="TimesNewRoman" w:hAnsi="TimesNewRoman" w:cs="TimesNewRoman"/>
                <w:sz w:val="24"/>
                <w:szCs w:val="24"/>
              </w:rPr>
            </w:pPr>
            <w:r>
              <w:t>Labour Cost Control : Importance, methods of time keeping and Time Booking; Treatment and control of Labour Turnover,</w:t>
            </w:r>
          </w:p>
        </w:tc>
      </w:tr>
      <w:tr w:rsidR="00AA5893">
        <w:trPr>
          <w:trHeight w:val="432"/>
        </w:trPr>
        <w:tc>
          <w:tcPr>
            <w:tcW w:w="1606" w:type="dxa"/>
          </w:tcPr>
          <w:p w:rsidR="00AA5893" w:rsidRDefault="00AA5893">
            <w:pPr>
              <w:pStyle w:val="TableParagraph"/>
              <w:spacing w:line="247" w:lineRule="exact"/>
              <w:ind w:left="107"/>
            </w:pPr>
            <w:r>
              <w:t>Week8</w:t>
            </w:r>
          </w:p>
        </w:tc>
        <w:tc>
          <w:tcPr>
            <w:tcW w:w="6390" w:type="dxa"/>
          </w:tcPr>
          <w:p w:rsidR="00AA5893" w:rsidRDefault="00AA5893">
            <w:pPr>
              <w:adjustRightInd w:val="0"/>
              <w:jc w:val="both"/>
            </w:pPr>
            <w:r>
              <w:t>Idle Time, Overtime, Systems of Wage Payment-Time Wage System, Piece Wage System. Incentive Wage plans – Individual plans and group plan</w:t>
            </w:r>
          </w:p>
        </w:tc>
      </w:tr>
      <w:tr w:rsidR="00AA5893">
        <w:trPr>
          <w:trHeight w:val="432"/>
        </w:trPr>
        <w:tc>
          <w:tcPr>
            <w:tcW w:w="1606" w:type="dxa"/>
          </w:tcPr>
          <w:p w:rsidR="00AA5893" w:rsidRDefault="00AA5893">
            <w:pPr>
              <w:pStyle w:val="TableParagraph"/>
              <w:spacing w:line="247" w:lineRule="exact"/>
              <w:ind w:left="107"/>
            </w:pPr>
            <w:r>
              <w:t>Week9</w:t>
            </w:r>
          </w:p>
        </w:tc>
        <w:tc>
          <w:tcPr>
            <w:tcW w:w="6390" w:type="dxa"/>
          </w:tcPr>
          <w:p w:rsidR="00AA5893" w:rsidRDefault="00AA5893">
            <w:pPr>
              <w:tabs>
                <w:tab w:val="left" w:pos="6570"/>
              </w:tabs>
              <w:adjustRightInd w:val="0"/>
              <w:jc w:val="both"/>
              <w:rPr>
                <w:rFonts w:ascii="TimesNewRoman" w:hAnsi="TimesNewRoman" w:cs="TimesNewRoman"/>
                <w:sz w:val="24"/>
                <w:szCs w:val="24"/>
              </w:rPr>
            </w:pPr>
            <w:r>
              <w:t>Overheads: Meaning and Types. Collection, Classification; Allocation, Apportionment and Absorption of Overheads – Main methods.</w:t>
            </w:r>
          </w:p>
        </w:tc>
      </w:tr>
      <w:tr w:rsidR="00AA5893">
        <w:trPr>
          <w:trHeight w:val="432"/>
        </w:trPr>
        <w:tc>
          <w:tcPr>
            <w:tcW w:w="1606" w:type="dxa"/>
          </w:tcPr>
          <w:p w:rsidR="00AA5893" w:rsidRDefault="00AA5893">
            <w:pPr>
              <w:pStyle w:val="TableParagraph"/>
              <w:spacing w:line="247" w:lineRule="exact"/>
              <w:ind w:left="107"/>
            </w:pPr>
            <w:r>
              <w:t>Week10</w:t>
            </w:r>
          </w:p>
        </w:tc>
        <w:tc>
          <w:tcPr>
            <w:tcW w:w="6390" w:type="dxa"/>
          </w:tcPr>
          <w:p w:rsidR="00AA5893" w:rsidRDefault="00AA5893">
            <w:pPr>
              <w:autoSpaceDE w:val="0"/>
              <w:autoSpaceDN w:val="0"/>
              <w:adjustRightInd w:val="0"/>
              <w:rPr>
                <w:sz w:val="24"/>
                <w:szCs w:val="24"/>
              </w:rPr>
            </w:pPr>
            <w:r>
              <w:t>Illustration, Assignments</w:t>
            </w:r>
          </w:p>
        </w:tc>
      </w:tr>
      <w:tr w:rsidR="00AA5893">
        <w:trPr>
          <w:trHeight w:val="432"/>
        </w:trPr>
        <w:tc>
          <w:tcPr>
            <w:tcW w:w="1606" w:type="dxa"/>
          </w:tcPr>
          <w:p w:rsidR="00AA5893" w:rsidRDefault="00AA5893">
            <w:pPr>
              <w:pStyle w:val="TableParagraph"/>
              <w:spacing w:line="247" w:lineRule="exact"/>
              <w:ind w:left="107"/>
            </w:pPr>
            <w:r>
              <w:t>Week11</w:t>
            </w:r>
          </w:p>
        </w:tc>
        <w:tc>
          <w:tcPr>
            <w:tcW w:w="6390" w:type="dxa"/>
          </w:tcPr>
          <w:p w:rsidR="00AA5893" w:rsidRDefault="00AA5893">
            <w:pPr>
              <w:autoSpaceDE w:val="0"/>
              <w:autoSpaceDN w:val="0"/>
              <w:adjustRightInd w:val="0"/>
              <w:rPr>
                <w:rFonts w:ascii="TimesNewRoman" w:hAnsi="TimesNewRoman" w:cs="TimesNewRoman"/>
                <w:sz w:val="24"/>
                <w:szCs w:val="24"/>
              </w:rPr>
            </w:pPr>
            <w:r>
              <w:t>Unit and output costing : meaning and objectives; cost sheet – meaning, Performa, types preparation of cost sheet;</w:t>
            </w:r>
          </w:p>
        </w:tc>
      </w:tr>
      <w:tr w:rsidR="00AA5893">
        <w:trPr>
          <w:trHeight w:val="432"/>
        </w:trPr>
        <w:tc>
          <w:tcPr>
            <w:tcW w:w="1606" w:type="dxa"/>
          </w:tcPr>
          <w:p w:rsidR="00AA5893" w:rsidRDefault="00AA5893">
            <w:pPr>
              <w:pStyle w:val="TableParagraph"/>
              <w:spacing w:line="247" w:lineRule="exact"/>
              <w:ind w:left="107"/>
            </w:pPr>
            <w:r>
              <w:t>Week12</w:t>
            </w:r>
          </w:p>
        </w:tc>
        <w:tc>
          <w:tcPr>
            <w:tcW w:w="6390" w:type="dxa"/>
          </w:tcPr>
          <w:p w:rsidR="00AA5893" w:rsidRDefault="00AA5893">
            <w:pPr>
              <w:autoSpaceDE w:val="0"/>
              <w:autoSpaceDN w:val="0"/>
              <w:adjustRightInd w:val="0"/>
              <w:rPr>
                <w:rFonts w:ascii="TimesNewRoman" w:hAnsi="TimesNewRoman" w:cs="TimesNewRoman"/>
                <w:sz w:val="24"/>
                <w:szCs w:val="24"/>
              </w:rPr>
            </w:pPr>
            <w:r>
              <w:t>Illustrations</w:t>
            </w:r>
          </w:p>
        </w:tc>
      </w:tr>
      <w:tr w:rsidR="00AA5893">
        <w:trPr>
          <w:trHeight w:val="432"/>
        </w:trPr>
        <w:tc>
          <w:tcPr>
            <w:tcW w:w="1606" w:type="dxa"/>
          </w:tcPr>
          <w:p w:rsidR="00AA5893" w:rsidRDefault="00AA5893">
            <w:pPr>
              <w:pStyle w:val="TableParagraph"/>
              <w:spacing w:line="245" w:lineRule="exact"/>
              <w:ind w:left="107"/>
            </w:pPr>
            <w:r>
              <w:t>Week13</w:t>
            </w:r>
          </w:p>
        </w:tc>
        <w:tc>
          <w:tcPr>
            <w:tcW w:w="6390" w:type="dxa"/>
          </w:tcPr>
          <w:p w:rsidR="00AA5893" w:rsidRDefault="00AA5893">
            <w:pPr>
              <w:widowControl w:val="0"/>
              <w:autoSpaceDE w:val="0"/>
              <w:autoSpaceDN w:val="0"/>
              <w:spacing w:before="2" w:line="266" w:lineRule="exact"/>
              <w:ind w:right="182"/>
              <w:rPr>
                <w:rFonts w:ascii="TimesNewRoman" w:hAnsi="TimesNewRoman" w:cs="TimesNewRoman"/>
                <w:sz w:val="24"/>
                <w:szCs w:val="24"/>
              </w:rPr>
            </w:pPr>
            <w:r>
              <w:t>Determination of tender price; production account – types.</w:t>
            </w:r>
          </w:p>
        </w:tc>
      </w:tr>
      <w:tr w:rsidR="00AA5893">
        <w:trPr>
          <w:trHeight w:val="432"/>
        </w:trPr>
        <w:tc>
          <w:tcPr>
            <w:tcW w:w="1606" w:type="dxa"/>
          </w:tcPr>
          <w:p w:rsidR="00AA5893" w:rsidRDefault="00AA5893">
            <w:pPr>
              <w:pStyle w:val="TableParagraph"/>
              <w:spacing w:line="247" w:lineRule="exact"/>
              <w:ind w:left="107"/>
            </w:pPr>
            <w:r>
              <w:t>Week14</w:t>
            </w:r>
          </w:p>
        </w:tc>
        <w:tc>
          <w:tcPr>
            <w:tcW w:w="6390" w:type="dxa"/>
          </w:tcPr>
          <w:p w:rsidR="00AA5893" w:rsidRDefault="00AA5893">
            <w:pPr>
              <w:jc w:val="both"/>
              <w:rPr>
                <w:b/>
                <w:sz w:val="24"/>
                <w:szCs w:val="24"/>
              </w:rPr>
            </w:pPr>
            <w:r>
              <w:t>Illustrations, test</w:t>
            </w:r>
          </w:p>
        </w:tc>
      </w:tr>
      <w:tr w:rsidR="00AA5893">
        <w:trPr>
          <w:trHeight w:val="432"/>
        </w:trPr>
        <w:tc>
          <w:tcPr>
            <w:tcW w:w="1606" w:type="dxa"/>
          </w:tcPr>
          <w:p w:rsidR="00AA5893" w:rsidRDefault="00AA5893">
            <w:pPr>
              <w:pStyle w:val="TableParagraph"/>
              <w:spacing w:line="247" w:lineRule="exact"/>
              <w:ind w:left="107"/>
            </w:pPr>
            <w:r>
              <w:t>Week15</w:t>
            </w:r>
          </w:p>
        </w:tc>
        <w:tc>
          <w:tcPr>
            <w:tcW w:w="6390" w:type="dxa"/>
          </w:tcPr>
          <w:p w:rsidR="00AA5893" w:rsidRDefault="00AA5893">
            <w:pPr>
              <w:rPr>
                <w:b/>
                <w:bCs/>
              </w:rPr>
            </w:pPr>
            <w:r>
              <w:t>Reconciliation of cost and financial Accounts</w:t>
            </w:r>
          </w:p>
        </w:tc>
      </w:tr>
      <w:tr w:rsidR="00AA5893">
        <w:trPr>
          <w:trHeight w:val="432"/>
        </w:trPr>
        <w:tc>
          <w:tcPr>
            <w:tcW w:w="1606" w:type="dxa"/>
          </w:tcPr>
          <w:p w:rsidR="00AA5893" w:rsidRDefault="00AA5893">
            <w:pPr>
              <w:pStyle w:val="TableParagraph"/>
              <w:spacing w:line="249" w:lineRule="exact"/>
              <w:ind w:left="107"/>
            </w:pPr>
            <w:r>
              <w:t>Week16</w:t>
            </w:r>
          </w:p>
        </w:tc>
        <w:tc>
          <w:tcPr>
            <w:tcW w:w="6390" w:type="dxa"/>
          </w:tcPr>
          <w:p w:rsidR="00AA5893" w:rsidRDefault="00AA5893">
            <w:r>
              <w:t>Illustrations Revision Problems solutions and Test</w:t>
            </w:r>
          </w:p>
        </w:tc>
      </w:tr>
    </w:tbl>
    <w:p w:rsidR="00AA5893" w:rsidRDefault="00AA5893"/>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AA5893" w:rsidRDefault="00AA5893">
      <w:pPr>
        <w:spacing w:after="0" w:line="240" w:lineRule="auto"/>
        <w:jc w:val="center"/>
        <w:rPr>
          <w:b/>
          <w:bCs/>
          <w:sz w:val="28"/>
          <w:szCs w:val="28"/>
        </w:rPr>
      </w:pPr>
      <w:r>
        <w:rPr>
          <w:b/>
          <w:bCs/>
          <w:sz w:val="28"/>
          <w:szCs w:val="28"/>
        </w:rPr>
        <w:lastRenderedPageBreak/>
        <w:t>LESSON PLAN</w:t>
      </w:r>
    </w:p>
    <w:p w:rsidR="00AA5893" w:rsidRDefault="00AA5893">
      <w:pPr>
        <w:spacing w:after="0" w:line="240" w:lineRule="auto"/>
        <w:jc w:val="center"/>
        <w:rPr>
          <w:b/>
          <w:bCs/>
          <w:sz w:val="28"/>
          <w:szCs w:val="28"/>
        </w:rPr>
      </w:pPr>
      <w:r>
        <w:rPr>
          <w:b/>
          <w:bCs/>
          <w:sz w:val="28"/>
          <w:szCs w:val="28"/>
        </w:rPr>
        <w:t>Session: 2024-25 (ODD SEM)</w:t>
      </w:r>
    </w:p>
    <w:p w:rsidR="00AA5893" w:rsidRDefault="00AA5893">
      <w:pPr>
        <w:spacing w:after="0" w:line="240" w:lineRule="auto"/>
        <w:jc w:val="center"/>
        <w:rPr>
          <w:b/>
          <w:bCs/>
          <w:sz w:val="28"/>
          <w:szCs w:val="28"/>
        </w:rPr>
      </w:pPr>
    </w:p>
    <w:p w:rsidR="00AA5893" w:rsidRDefault="00AA5893">
      <w:pPr>
        <w:spacing w:after="0" w:line="240" w:lineRule="auto"/>
        <w:ind w:firstLineChars="100" w:firstLine="281"/>
        <w:rPr>
          <w:b/>
          <w:sz w:val="28"/>
          <w:szCs w:val="28"/>
        </w:rPr>
      </w:pPr>
      <w:r>
        <w:rPr>
          <w:b/>
          <w:sz w:val="28"/>
          <w:szCs w:val="28"/>
        </w:rPr>
        <w:t>Na</w:t>
      </w:r>
      <w:r w:rsidR="00C71F07">
        <w:rPr>
          <w:b/>
          <w:sz w:val="28"/>
          <w:szCs w:val="28"/>
        </w:rPr>
        <w:t xml:space="preserve">me of Teacher- Dr. </w:t>
      </w:r>
      <w:r w:rsidR="00830781">
        <w:rPr>
          <w:b/>
          <w:sz w:val="28"/>
          <w:szCs w:val="28"/>
        </w:rPr>
        <w:t>Silky Jain</w:t>
      </w:r>
    </w:p>
    <w:p w:rsidR="00AA5893" w:rsidRDefault="00AA5893">
      <w:pPr>
        <w:spacing w:after="0" w:line="240" w:lineRule="auto"/>
        <w:ind w:firstLineChars="100" w:firstLine="281"/>
        <w:rPr>
          <w:b/>
          <w:sz w:val="28"/>
          <w:szCs w:val="28"/>
        </w:rPr>
      </w:pPr>
      <w:r>
        <w:rPr>
          <w:b/>
          <w:sz w:val="28"/>
          <w:szCs w:val="28"/>
        </w:rPr>
        <w:t>Class- B.Com</w:t>
      </w:r>
      <w:r w:rsidR="00830781">
        <w:rPr>
          <w:b/>
          <w:sz w:val="28"/>
          <w:szCs w:val="28"/>
        </w:rPr>
        <w:t xml:space="preserve"> I</w:t>
      </w:r>
    </w:p>
    <w:p w:rsidR="00AA5893" w:rsidRDefault="00AA5893" w:rsidP="00367F18">
      <w:pPr>
        <w:spacing w:after="0" w:line="240" w:lineRule="auto"/>
        <w:ind w:firstLineChars="100" w:firstLine="281"/>
        <w:rPr>
          <w:b/>
          <w:sz w:val="28"/>
          <w:szCs w:val="28"/>
        </w:rPr>
      </w:pPr>
      <w:r>
        <w:rPr>
          <w:b/>
          <w:sz w:val="28"/>
          <w:szCs w:val="28"/>
        </w:rPr>
        <w:t>Subject- Business Statistics</w:t>
      </w:r>
    </w:p>
    <w:p w:rsidR="00AA5893" w:rsidRDefault="00AA5893">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AA5893" w:rsidTr="00367F18">
        <w:trPr>
          <w:trHeight w:val="530"/>
        </w:trPr>
        <w:tc>
          <w:tcPr>
            <w:tcW w:w="1606" w:type="dxa"/>
          </w:tcPr>
          <w:p w:rsidR="00AA5893" w:rsidRDefault="00AA5893">
            <w:pPr>
              <w:ind w:firstLineChars="100" w:firstLine="201"/>
              <w:rPr>
                <w:b/>
              </w:rPr>
            </w:pPr>
            <w:r>
              <w:rPr>
                <w:b/>
              </w:rPr>
              <w:t>WEEKS</w:t>
            </w:r>
          </w:p>
        </w:tc>
        <w:tc>
          <w:tcPr>
            <w:tcW w:w="6390" w:type="dxa"/>
          </w:tcPr>
          <w:p w:rsidR="00AA5893" w:rsidRDefault="00AA5893" w:rsidP="00367F18">
            <w:pPr>
              <w:autoSpaceDE w:val="0"/>
              <w:autoSpaceDN w:val="0"/>
              <w:adjustRightInd w:val="0"/>
              <w:rPr>
                <w:sz w:val="24"/>
                <w:szCs w:val="24"/>
              </w:rPr>
            </w:pPr>
          </w:p>
        </w:tc>
      </w:tr>
      <w:tr w:rsidR="00AA5893" w:rsidTr="00367F18">
        <w:trPr>
          <w:trHeight w:val="432"/>
        </w:trPr>
        <w:tc>
          <w:tcPr>
            <w:tcW w:w="1606" w:type="dxa"/>
          </w:tcPr>
          <w:p w:rsidR="00AA5893" w:rsidRDefault="00AA5893">
            <w:pPr>
              <w:pStyle w:val="TableParagraph"/>
              <w:spacing w:line="247" w:lineRule="exact"/>
              <w:ind w:left="107"/>
            </w:pPr>
            <w:r>
              <w:t>Week1</w:t>
            </w:r>
          </w:p>
        </w:tc>
        <w:tc>
          <w:tcPr>
            <w:tcW w:w="6390" w:type="dxa"/>
          </w:tcPr>
          <w:p w:rsidR="00AA5893" w:rsidRDefault="00AA5893" w:rsidP="00367F18">
            <w:pPr>
              <w:rPr>
                <w:color w:val="000000"/>
                <w:sz w:val="24"/>
                <w:szCs w:val="24"/>
              </w:rPr>
            </w:pPr>
            <w:r w:rsidRPr="001E43DD">
              <w:rPr>
                <w:color w:val="000000"/>
                <w:sz w:val="24"/>
                <w:szCs w:val="24"/>
              </w:rPr>
              <w:t xml:space="preserve">Statistics: Meaning, Definition, Needs &amp; Objectives </w:t>
            </w:r>
          </w:p>
        </w:tc>
      </w:tr>
      <w:tr w:rsidR="00AA5893" w:rsidTr="00367F18">
        <w:trPr>
          <w:trHeight w:val="432"/>
        </w:trPr>
        <w:tc>
          <w:tcPr>
            <w:tcW w:w="1606" w:type="dxa"/>
          </w:tcPr>
          <w:p w:rsidR="00AA5893" w:rsidRDefault="00AA5893">
            <w:pPr>
              <w:pStyle w:val="TableParagraph"/>
              <w:spacing w:line="247" w:lineRule="exact"/>
              <w:ind w:left="107"/>
            </w:pPr>
            <w:r>
              <w:t>Week2</w:t>
            </w:r>
          </w:p>
        </w:tc>
        <w:tc>
          <w:tcPr>
            <w:tcW w:w="6390" w:type="dxa"/>
          </w:tcPr>
          <w:p w:rsidR="00AA5893" w:rsidRPr="001102A7" w:rsidRDefault="00AA5893" w:rsidP="00367F18">
            <w:pPr>
              <w:jc w:val="both"/>
              <w:rPr>
                <w:color w:val="000000"/>
                <w:sz w:val="24"/>
                <w:szCs w:val="24"/>
              </w:rPr>
            </w:pPr>
            <w:r w:rsidRPr="001E43DD">
              <w:rPr>
                <w:color w:val="000000"/>
                <w:sz w:val="24"/>
                <w:szCs w:val="24"/>
              </w:rPr>
              <w:t xml:space="preserve">Collection of data – types, methods, </w:t>
            </w:r>
          </w:p>
        </w:tc>
      </w:tr>
      <w:tr w:rsidR="00AA5893" w:rsidTr="00367F18">
        <w:trPr>
          <w:trHeight w:val="432"/>
        </w:trPr>
        <w:tc>
          <w:tcPr>
            <w:tcW w:w="1606" w:type="dxa"/>
          </w:tcPr>
          <w:p w:rsidR="00AA5893" w:rsidRDefault="00AA5893">
            <w:pPr>
              <w:pStyle w:val="TableParagraph"/>
              <w:spacing w:line="247" w:lineRule="exact"/>
              <w:ind w:left="107"/>
            </w:pPr>
            <w:r>
              <w:t>Week3</w:t>
            </w:r>
          </w:p>
        </w:tc>
        <w:tc>
          <w:tcPr>
            <w:tcW w:w="6390" w:type="dxa"/>
          </w:tcPr>
          <w:p w:rsidR="00AA5893" w:rsidRDefault="00AA5893">
            <w:pPr>
              <w:widowControl w:val="0"/>
              <w:autoSpaceDE w:val="0"/>
              <w:autoSpaceDN w:val="0"/>
              <w:adjustRightInd w:val="0"/>
              <w:jc w:val="both"/>
              <w:rPr>
                <w:rFonts w:ascii="TimesNewRoman" w:hAnsi="TimesNewRoman" w:cs="TimesNewRoman"/>
                <w:sz w:val="24"/>
                <w:szCs w:val="24"/>
              </w:rPr>
            </w:pPr>
            <w:r w:rsidRPr="001E43DD">
              <w:rPr>
                <w:color w:val="000000"/>
                <w:sz w:val="24"/>
                <w:szCs w:val="24"/>
              </w:rPr>
              <w:t>classification and tabulation of data</w:t>
            </w:r>
          </w:p>
        </w:tc>
      </w:tr>
      <w:tr w:rsidR="00AA5893" w:rsidTr="00367F18">
        <w:trPr>
          <w:trHeight w:val="432"/>
        </w:trPr>
        <w:tc>
          <w:tcPr>
            <w:tcW w:w="1606" w:type="dxa"/>
          </w:tcPr>
          <w:p w:rsidR="00AA5893" w:rsidRDefault="00AA5893">
            <w:pPr>
              <w:pStyle w:val="TableParagraph"/>
              <w:spacing w:line="249" w:lineRule="exact"/>
              <w:ind w:left="107"/>
            </w:pPr>
            <w:r>
              <w:t>Week4</w:t>
            </w:r>
          </w:p>
        </w:tc>
        <w:tc>
          <w:tcPr>
            <w:tcW w:w="6390" w:type="dxa"/>
          </w:tcPr>
          <w:p w:rsidR="00AA5893" w:rsidRDefault="00AA5893">
            <w:pPr>
              <w:autoSpaceDE w:val="0"/>
              <w:autoSpaceDN w:val="0"/>
              <w:adjustRightInd w:val="0"/>
              <w:rPr>
                <w:rFonts w:ascii="TimesNewRoman" w:hAnsi="TimesNewRoman" w:cs="TimesNewRoman"/>
                <w:sz w:val="24"/>
                <w:szCs w:val="24"/>
              </w:rPr>
            </w:pPr>
            <w:r w:rsidRPr="00C30ED8">
              <w:rPr>
                <w:rFonts w:ascii="TimesNewRoman" w:hAnsi="TimesNewRoman" w:cs="TimesNewRoman"/>
                <w:sz w:val="24"/>
                <w:szCs w:val="24"/>
              </w:rPr>
              <w:t>tabulation of data, graphic diagrammatic presentation.</w:t>
            </w:r>
          </w:p>
        </w:tc>
      </w:tr>
      <w:tr w:rsidR="00AA5893" w:rsidTr="00367F18">
        <w:trPr>
          <w:trHeight w:val="432"/>
        </w:trPr>
        <w:tc>
          <w:tcPr>
            <w:tcW w:w="1606" w:type="dxa"/>
          </w:tcPr>
          <w:p w:rsidR="00AA5893" w:rsidRDefault="00AA5893">
            <w:pPr>
              <w:pStyle w:val="TableParagraph"/>
              <w:spacing w:line="245" w:lineRule="exact"/>
              <w:ind w:left="107"/>
            </w:pPr>
            <w:r>
              <w:t>Week5</w:t>
            </w:r>
          </w:p>
        </w:tc>
        <w:tc>
          <w:tcPr>
            <w:tcW w:w="6390" w:type="dxa"/>
          </w:tcPr>
          <w:p w:rsidR="00AA5893" w:rsidRPr="002F1B06" w:rsidRDefault="00AA5893" w:rsidP="00367F18">
            <w:r w:rsidRPr="002F1B06">
              <w:t>Measurement of Central Tendency and Variation – Mathematical and fractional averages.</w:t>
            </w:r>
          </w:p>
          <w:p w:rsidR="00AA5893" w:rsidRDefault="00AA5893">
            <w:pPr>
              <w:jc w:val="both"/>
            </w:pPr>
          </w:p>
        </w:tc>
      </w:tr>
      <w:tr w:rsidR="00AA5893" w:rsidTr="00367F18">
        <w:trPr>
          <w:trHeight w:val="432"/>
        </w:trPr>
        <w:tc>
          <w:tcPr>
            <w:tcW w:w="1606" w:type="dxa"/>
          </w:tcPr>
          <w:p w:rsidR="00AA5893" w:rsidRDefault="00AA5893">
            <w:pPr>
              <w:pStyle w:val="TableParagraph"/>
              <w:spacing w:line="247" w:lineRule="exact"/>
              <w:ind w:left="107"/>
            </w:pPr>
            <w:r>
              <w:t>Week6</w:t>
            </w:r>
          </w:p>
        </w:tc>
        <w:tc>
          <w:tcPr>
            <w:tcW w:w="6390" w:type="dxa"/>
          </w:tcPr>
          <w:p w:rsidR="00AA5893" w:rsidRDefault="00AA5893">
            <w:pPr>
              <w:jc w:val="both"/>
            </w:pPr>
            <w:r w:rsidRPr="002F1B06">
              <w:t>Measures of absolute and relative variatio</w:t>
            </w:r>
          </w:p>
        </w:tc>
      </w:tr>
      <w:tr w:rsidR="00AA5893" w:rsidTr="00367F18">
        <w:trPr>
          <w:trHeight w:val="432"/>
        </w:trPr>
        <w:tc>
          <w:tcPr>
            <w:tcW w:w="1606" w:type="dxa"/>
          </w:tcPr>
          <w:p w:rsidR="00AA5893" w:rsidRDefault="00AA5893">
            <w:pPr>
              <w:pStyle w:val="TableParagraph"/>
              <w:spacing w:line="247" w:lineRule="exact"/>
              <w:ind w:left="107"/>
            </w:pPr>
            <w:r>
              <w:t>Week7</w:t>
            </w:r>
          </w:p>
        </w:tc>
        <w:tc>
          <w:tcPr>
            <w:tcW w:w="6390" w:type="dxa"/>
          </w:tcPr>
          <w:p w:rsidR="00AA5893" w:rsidRDefault="00AA5893">
            <w:pPr>
              <w:autoSpaceDE w:val="0"/>
              <w:autoSpaceDN w:val="0"/>
              <w:adjustRightInd w:val="0"/>
              <w:rPr>
                <w:rFonts w:ascii="TimesNewRoman" w:hAnsi="TimesNewRoman" w:cs="TimesNewRoman"/>
                <w:sz w:val="24"/>
                <w:szCs w:val="24"/>
              </w:rPr>
            </w:pPr>
            <w:r w:rsidRPr="00D03695">
              <w:rPr>
                <w:rFonts w:ascii="TimesNewRoman" w:hAnsi="TimesNewRoman" w:cs="TimesNewRoman"/>
                <w:sz w:val="24"/>
                <w:szCs w:val="24"/>
              </w:rPr>
              <w:t>Moments, skewness and kurtosis (with Sheppard’s corrections), Index Numbers</w:t>
            </w:r>
          </w:p>
        </w:tc>
      </w:tr>
      <w:tr w:rsidR="00AA5893" w:rsidTr="00367F18">
        <w:trPr>
          <w:trHeight w:val="432"/>
        </w:trPr>
        <w:tc>
          <w:tcPr>
            <w:tcW w:w="1606" w:type="dxa"/>
          </w:tcPr>
          <w:p w:rsidR="00AA5893" w:rsidRDefault="00AA5893">
            <w:pPr>
              <w:pStyle w:val="TableParagraph"/>
              <w:spacing w:line="247" w:lineRule="exact"/>
              <w:ind w:left="107"/>
            </w:pPr>
            <w:r>
              <w:t>Week8</w:t>
            </w:r>
          </w:p>
        </w:tc>
        <w:tc>
          <w:tcPr>
            <w:tcW w:w="6390" w:type="dxa"/>
          </w:tcPr>
          <w:p w:rsidR="00AA5893" w:rsidRDefault="00AA5893" w:rsidP="00367F18">
            <w:pPr>
              <w:autoSpaceDE w:val="0"/>
              <w:autoSpaceDN w:val="0"/>
              <w:adjustRightInd w:val="0"/>
              <w:rPr>
                <w:rFonts w:ascii="TimesNewRoman" w:hAnsi="TimesNewRoman" w:cs="TimesNewRoman"/>
                <w:sz w:val="24"/>
                <w:szCs w:val="24"/>
              </w:rPr>
            </w:pPr>
            <w:r w:rsidRPr="00D03695">
              <w:rPr>
                <w:rFonts w:ascii="TimesNewRoman" w:hAnsi="TimesNewRoman" w:cs="TimesNewRoman"/>
                <w:sz w:val="24"/>
                <w:szCs w:val="24"/>
              </w:rPr>
              <w:t xml:space="preserve"> kurtosis (with Sheppard’s corrections), Index Numbers</w:t>
            </w:r>
          </w:p>
        </w:tc>
      </w:tr>
      <w:tr w:rsidR="00AA5893" w:rsidTr="00367F18">
        <w:trPr>
          <w:trHeight w:val="432"/>
        </w:trPr>
        <w:tc>
          <w:tcPr>
            <w:tcW w:w="1606" w:type="dxa"/>
          </w:tcPr>
          <w:p w:rsidR="00AA5893" w:rsidRDefault="00AA5893">
            <w:pPr>
              <w:pStyle w:val="TableParagraph"/>
              <w:spacing w:line="247" w:lineRule="exact"/>
              <w:ind w:left="107"/>
            </w:pPr>
            <w:r>
              <w:t>Week9</w:t>
            </w:r>
          </w:p>
        </w:tc>
        <w:tc>
          <w:tcPr>
            <w:tcW w:w="6390" w:type="dxa"/>
          </w:tcPr>
          <w:p w:rsidR="00AA5893" w:rsidRDefault="00AA5893">
            <w:pPr>
              <w:tabs>
                <w:tab w:val="left" w:pos="6570"/>
              </w:tabs>
              <w:adjustRightInd w:val="0"/>
              <w:jc w:val="both"/>
              <w:rPr>
                <w:rFonts w:ascii="TimesNewRoman" w:hAnsi="TimesNewRoman" w:cs="TimesNewRoman"/>
                <w:sz w:val="24"/>
                <w:szCs w:val="24"/>
              </w:rPr>
            </w:pPr>
            <w:r w:rsidRPr="00F86BEB">
              <w:rPr>
                <w:rFonts w:ascii="TimesNewRoman" w:hAnsi="TimesNewRoman" w:cs="TimesNewRoman"/>
                <w:sz w:val="24"/>
                <w:szCs w:val="24"/>
              </w:rPr>
              <w:t>Probability and Expected</w:t>
            </w:r>
          </w:p>
        </w:tc>
      </w:tr>
      <w:tr w:rsidR="00AA5893" w:rsidTr="00367F18">
        <w:trPr>
          <w:trHeight w:val="432"/>
        </w:trPr>
        <w:tc>
          <w:tcPr>
            <w:tcW w:w="1606" w:type="dxa"/>
          </w:tcPr>
          <w:p w:rsidR="00AA5893" w:rsidRDefault="00AA5893">
            <w:pPr>
              <w:pStyle w:val="TableParagraph"/>
              <w:spacing w:line="247" w:lineRule="exact"/>
              <w:ind w:left="107"/>
            </w:pPr>
            <w:r>
              <w:t>Week10</w:t>
            </w:r>
          </w:p>
        </w:tc>
        <w:tc>
          <w:tcPr>
            <w:tcW w:w="6390" w:type="dxa"/>
          </w:tcPr>
          <w:p w:rsidR="00AA5893" w:rsidRDefault="00AA5893" w:rsidP="00367F18">
            <w:pPr>
              <w:autoSpaceDE w:val="0"/>
              <w:autoSpaceDN w:val="0"/>
              <w:adjustRightInd w:val="0"/>
              <w:rPr>
                <w:sz w:val="24"/>
                <w:szCs w:val="24"/>
              </w:rPr>
            </w:pPr>
            <w:r w:rsidRPr="006A51BC">
              <w:rPr>
                <w:sz w:val="24"/>
                <w:szCs w:val="24"/>
              </w:rPr>
              <w:t>Importance of the Concept of</w:t>
            </w:r>
            <w:r w:rsidRPr="00BB1BBA">
              <w:rPr>
                <w:sz w:val="24"/>
                <w:szCs w:val="24"/>
              </w:rPr>
              <w:t xml:space="preserve"> Probability</w:t>
            </w:r>
          </w:p>
        </w:tc>
      </w:tr>
      <w:tr w:rsidR="00AA5893" w:rsidTr="00367F18">
        <w:trPr>
          <w:trHeight w:val="432"/>
        </w:trPr>
        <w:tc>
          <w:tcPr>
            <w:tcW w:w="1606" w:type="dxa"/>
          </w:tcPr>
          <w:p w:rsidR="00AA5893" w:rsidRDefault="00AA5893">
            <w:pPr>
              <w:pStyle w:val="TableParagraph"/>
              <w:spacing w:line="247" w:lineRule="exact"/>
              <w:ind w:left="107"/>
            </w:pPr>
            <w:r>
              <w:t>Week11</w:t>
            </w:r>
          </w:p>
        </w:tc>
        <w:tc>
          <w:tcPr>
            <w:tcW w:w="6390" w:type="dxa"/>
          </w:tcPr>
          <w:p w:rsidR="00AA5893" w:rsidRDefault="00AA5893">
            <w:pPr>
              <w:autoSpaceDE w:val="0"/>
              <w:autoSpaceDN w:val="0"/>
              <w:adjustRightInd w:val="0"/>
              <w:rPr>
                <w:rFonts w:ascii="TimesNewRoman" w:hAnsi="TimesNewRoman" w:cs="TimesNewRoman"/>
                <w:sz w:val="24"/>
                <w:szCs w:val="24"/>
              </w:rPr>
            </w:pPr>
            <w:r w:rsidRPr="00B83429">
              <w:rPr>
                <w:rFonts w:ascii="TimesNewRoman" w:hAnsi="TimesNewRoman" w:cs="TimesNewRoman"/>
                <w:sz w:val="24"/>
                <w:szCs w:val="24"/>
              </w:rPr>
              <w:t>Calculation of Probability</w:t>
            </w:r>
          </w:p>
        </w:tc>
      </w:tr>
      <w:tr w:rsidR="00AA5893" w:rsidTr="00367F18">
        <w:trPr>
          <w:trHeight w:val="432"/>
        </w:trPr>
        <w:tc>
          <w:tcPr>
            <w:tcW w:w="1606" w:type="dxa"/>
          </w:tcPr>
          <w:p w:rsidR="00AA5893" w:rsidRDefault="00AA5893">
            <w:pPr>
              <w:pStyle w:val="TableParagraph"/>
              <w:spacing w:line="247" w:lineRule="exact"/>
              <w:ind w:left="107"/>
            </w:pPr>
            <w:r>
              <w:t>Week12</w:t>
            </w:r>
          </w:p>
        </w:tc>
        <w:tc>
          <w:tcPr>
            <w:tcW w:w="6390" w:type="dxa"/>
          </w:tcPr>
          <w:p w:rsidR="00AA5893" w:rsidRDefault="00AA5893">
            <w:pPr>
              <w:autoSpaceDE w:val="0"/>
              <w:autoSpaceDN w:val="0"/>
              <w:adjustRightInd w:val="0"/>
              <w:rPr>
                <w:rFonts w:ascii="TimesNewRoman" w:hAnsi="TimesNewRoman" w:cs="TimesNewRoman"/>
                <w:sz w:val="24"/>
                <w:szCs w:val="24"/>
              </w:rPr>
            </w:pPr>
            <w:r w:rsidRPr="00A35643">
              <w:rPr>
                <w:rFonts w:ascii="TimesNewRoman" w:hAnsi="TimesNewRoman" w:cs="TimesNewRoman"/>
                <w:sz w:val="24"/>
                <w:szCs w:val="24"/>
              </w:rPr>
              <w:t>Probability Theorems</w:t>
            </w:r>
          </w:p>
        </w:tc>
      </w:tr>
      <w:tr w:rsidR="00AA5893" w:rsidTr="00367F18">
        <w:trPr>
          <w:trHeight w:val="432"/>
        </w:trPr>
        <w:tc>
          <w:tcPr>
            <w:tcW w:w="1606" w:type="dxa"/>
          </w:tcPr>
          <w:p w:rsidR="00AA5893" w:rsidRDefault="00AA5893">
            <w:pPr>
              <w:pStyle w:val="TableParagraph"/>
              <w:spacing w:line="245" w:lineRule="exact"/>
              <w:ind w:left="107"/>
            </w:pPr>
            <w:r>
              <w:t>Week13</w:t>
            </w:r>
          </w:p>
        </w:tc>
        <w:tc>
          <w:tcPr>
            <w:tcW w:w="6390" w:type="dxa"/>
          </w:tcPr>
          <w:p w:rsidR="00AA5893" w:rsidRDefault="00AA5893">
            <w:pPr>
              <w:widowControl w:val="0"/>
              <w:autoSpaceDE w:val="0"/>
              <w:autoSpaceDN w:val="0"/>
              <w:spacing w:before="2" w:line="266" w:lineRule="exact"/>
              <w:ind w:right="182"/>
              <w:rPr>
                <w:rFonts w:ascii="TimesNewRoman" w:hAnsi="TimesNewRoman" w:cs="TimesNewRoman"/>
                <w:sz w:val="24"/>
                <w:szCs w:val="24"/>
              </w:rPr>
            </w:pPr>
            <w:r w:rsidRPr="00F4248C">
              <w:rPr>
                <w:rFonts w:ascii="TimesNewRoman" w:hAnsi="TimesNewRoman" w:cs="TimesNewRoman"/>
                <w:sz w:val="24"/>
                <w:szCs w:val="24"/>
              </w:rPr>
              <w:t>Addition, Multiplication</w:t>
            </w:r>
          </w:p>
        </w:tc>
      </w:tr>
      <w:tr w:rsidR="00AA5893" w:rsidTr="00367F18">
        <w:trPr>
          <w:trHeight w:val="432"/>
        </w:trPr>
        <w:tc>
          <w:tcPr>
            <w:tcW w:w="1606" w:type="dxa"/>
          </w:tcPr>
          <w:p w:rsidR="00AA5893" w:rsidRDefault="00AA5893">
            <w:pPr>
              <w:pStyle w:val="TableParagraph"/>
              <w:spacing w:line="247" w:lineRule="exact"/>
              <w:ind w:left="107"/>
            </w:pPr>
            <w:r>
              <w:t>Week14</w:t>
            </w:r>
          </w:p>
        </w:tc>
        <w:tc>
          <w:tcPr>
            <w:tcW w:w="6390" w:type="dxa"/>
          </w:tcPr>
          <w:p w:rsidR="00AA5893" w:rsidRDefault="00AA5893">
            <w:pPr>
              <w:jc w:val="both"/>
              <w:rPr>
                <w:b/>
                <w:sz w:val="24"/>
                <w:szCs w:val="24"/>
              </w:rPr>
            </w:pPr>
            <w:r w:rsidRPr="00860EF4">
              <w:rPr>
                <w:b/>
                <w:sz w:val="24"/>
                <w:szCs w:val="24"/>
              </w:rPr>
              <w:t>Bayes’ Theorem</w:t>
            </w:r>
          </w:p>
        </w:tc>
      </w:tr>
      <w:tr w:rsidR="00AA5893" w:rsidTr="00367F18">
        <w:trPr>
          <w:trHeight w:val="432"/>
        </w:trPr>
        <w:tc>
          <w:tcPr>
            <w:tcW w:w="1606" w:type="dxa"/>
          </w:tcPr>
          <w:p w:rsidR="00AA5893" w:rsidRDefault="00AA5893">
            <w:pPr>
              <w:pStyle w:val="TableParagraph"/>
              <w:spacing w:line="247" w:lineRule="exact"/>
              <w:ind w:left="107"/>
            </w:pPr>
            <w:r>
              <w:t>Week15</w:t>
            </w:r>
          </w:p>
        </w:tc>
        <w:tc>
          <w:tcPr>
            <w:tcW w:w="6390" w:type="dxa"/>
          </w:tcPr>
          <w:p w:rsidR="00AA5893" w:rsidRDefault="00AA5893">
            <w:pPr>
              <w:rPr>
                <w:b/>
                <w:bCs/>
              </w:rPr>
            </w:pPr>
            <w:r w:rsidRPr="0062776D">
              <w:rPr>
                <w:b/>
                <w:bCs/>
              </w:rPr>
              <w:t>Mathematical Expectations</w:t>
            </w:r>
          </w:p>
        </w:tc>
      </w:tr>
      <w:tr w:rsidR="00AA5893" w:rsidTr="00367F18">
        <w:trPr>
          <w:trHeight w:val="432"/>
        </w:trPr>
        <w:tc>
          <w:tcPr>
            <w:tcW w:w="1606" w:type="dxa"/>
          </w:tcPr>
          <w:p w:rsidR="00AA5893" w:rsidRDefault="00AA5893">
            <w:pPr>
              <w:pStyle w:val="TableParagraph"/>
              <w:spacing w:line="249" w:lineRule="exact"/>
              <w:ind w:left="107"/>
            </w:pPr>
            <w:r>
              <w:t>Week16</w:t>
            </w:r>
          </w:p>
        </w:tc>
        <w:tc>
          <w:tcPr>
            <w:tcW w:w="6390" w:type="dxa"/>
          </w:tcPr>
          <w:p w:rsidR="00AA5893" w:rsidRDefault="00AA5893">
            <w:r w:rsidRPr="00020C0C">
              <w:t>. Numerical of Probability.</w:t>
            </w:r>
          </w:p>
        </w:tc>
      </w:tr>
    </w:tbl>
    <w:p w:rsidR="00AA5893" w:rsidRDefault="00AA5893"/>
    <w:p w:rsidR="00AA5893" w:rsidRDefault="00AA5893"/>
    <w:p w:rsidR="00AA5893" w:rsidRDefault="00AA5893"/>
    <w:p w:rsidR="0045423E" w:rsidRDefault="0045423E"/>
    <w:p w:rsidR="00ED28DB" w:rsidRDefault="00ED28DB"/>
    <w:p w:rsidR="00AA5893" w:rsidRDefault="00AA5893"/>
    <w:p w:rsidR="00830781" w:rsidRDefault="00830781">
      <w:pPr>
        <w:spacing w:after="0" w:line="240" w:lineRule="auto"/>
        <w:jc w:val="center"/>
        <w:rPr>
          <w:b/>
          <w:bCs/>
          <w:sz w:val="28"/>
          <w:szCs w:val="28"/>
        </w:rPr>
      </w:pPr>
    </w:p>
    <w:p w:rsidR="00830781" w:rsidRDefault="00830781">
      <w:pPr>
        <w:spacing w:after="0" w:line="240" w:lineRule="auto"/>
        <w:jc w:val="center"/>
        <w:rPr>
          <w:b/>
          <w:bCs/>
          <w:sz w:val="28"/>
          <w:szCs w:val="28"/>
        </w:rPr>
      </w:pPr>
    </w:p>
    <w:p w:rsidR="00A62FBF" w:rsidRDefault="00A62FBF">
      <w:pPr>
        <w:spacing w:after="0" w:line="240" w:lineRule="auto"/>
        <w:jc w:val="center"/>
        <w:rPr>
          <w:b/>
          <w:bCs/>
          <w:sz w:val="28"/>
          <w:szCs w:val="28"/>
        </w:rPr>
      </w:pPr>
      <w:r>
        <w:rPr>
          <w:b/>
          <w:bCs/>
          <w:sz w:val="28"/>
          <w:szCs w:val="28"/>
        </w:rPr>
        <w:lastRenderedPageBreak/>
        <w:t>LESSON PLAN</w:t>
      </w:r>
    </w:p>
    <w:p w:rsidR="00A62FBF" w:rsidRDefault="00A62FBF">
      <w:pPr>
        <w:spacing w:after="0" w:line="240" w:lineRule="auto"/>
        <w:jc w:val="center"/>
        <w:rPr>
          <w:b/>
          <w:bCs/>
          <w:sz w:val="28"/>
          <w:szCs w:val="28"/>
        </w:rPr>
      </w:pPr>
      <w:r>
        <w:rPr>
          <w:b/>
          <w:bCs/>
          <w:sz w:val="28"/>
          <w:szCs w:val="28"/>
        </w:rPr>
        <w:t>Session: 2024-25 (ODD SEM)</w:t>
      </w:r>
    </w:p>
    <w:p w:rsidR="00A62FBF" w:rsidRDefault="00A62FBF">
      <w:pPr>
        <w:spacing w:after="0" w:line="240" w:lineRule="auto"/>
        <w:jc w:val="center"/>
        <w:rPr>
          <w:b/>
          <w:bCs/>
          <w:sz w:val="28"/>
          <w:szCs w:val="28"/>
        </w:rPr>
      </w:pPr>
    </w:p>
    <w:p w:rsidR="00A62FBF" w:rsidRDefault="00830781">
      <w:pPr>
        <w:spacing w:after="0" w:line="240" w:lineRule="auto"/>
        <w:ind w:firstLineChars="100" w:firstLine="281"/>
        <w:rPr>
          <w:b/>
          <w:sz w:val="28"/>
          <w:szCs w:val="28"/>
        </w:rPr>
      </w:pPr>
      <w:r>
        <w:rPr>
          <w:b/>
          <w:sz w:val="28"/>
          <w:szCs w:val="28"/>
        </w:rPr>
        <w:t>Name of Teacher- Mr.Jitender Singh &amp; Mrs.Sumit Narwal</w:t>
      </w:r>
    </w:p>
    <w:p w:rsidR="00A62FBF" w:rsidRDefault="00A62FBF" w:rsidP="00367F18">
      <w:pPr>
        <w:spacing w:after="0" w:line="240" w:lineRule="auto"/>
        <w:ind w:firstLineChars="100" w:firstLine="281"/>
        <w:rPr>
          <w:b/>
          <w:sz w:val="28"/>
          <w:szCs w:val="28"/>
        </w:rPr>
      </w:pPr>
      <w:r>
        <w:rPr>
          <w:b/>
          <w:sz w:val="28"/>
          <w:szCs w:val="28"/>
        </w:rPr>
        <w:t>Class- B.COM 3</w:t>
      </w:r>
      <w:r w:rsidRPr="009F3F27">
        <w:rPr>
          <w:b/>
          <w:sz w:val="28"/>
          <w:szCs w:val="28"/>
          <w:vertAlign w:val="superscript"/>
        </w:rPr>
        <w:t>RD</w:t>
      </w:r>
      <w:r>
        <w:rPr>
          <w:b/>
          <w:sz w:val="28"/>
          <w:szCs w:val="28"/>
        </w:rPr>
        <w:t xml:space="preserve"> YEAR</w:t>
      </w:r>
    </w:p>
    <w:p w:rsidR="00A62FBF" w:rsidRDefault="00A62FBF">
      <w:pPr>
        <w:spacing w:after="0" w:line="240" w:lineRule="auto"/>
        <w:ind w:firstLineChars="100" w:firstLine="281"/>
        <w:rPr>
          <w:b/>
          <w:sz w:val="28"/>
          <w:szCs w:val="28"/>
        </w:rPr>
      </w:pPr>
      <w:r>
        <w:rPr>
          <w:b/>
          <w:sz w:val="28"/>
          <w:szCs w:val="28"/>
        </w:rPr>
        <w:t>Subject- FINANCIAL MARKET OPERATIONS</w:t>
      </w:r>
    </w:p>
    <w:p w:rsidR="00A62FBF" w:rsidRDefault="00A62FBF">
      <w:pPr>
        <w:spacing w:after="0" w:line="240" w:lineRule="auto"/>
        <w:ind w:firstLineChars="100" w:firstLine="281"/>
        <w:rPr>
          <w:b/>
          <w:sz w:val="28"/>
          <w:szCs w:val="28"/>
        </w:rPr>
      </w:pPr>
    </w:p>
    <w:tbl>
      <w:tblPr>
        <w:tblStyle w:val="TableGrid"/>
        <w:tblW w:w="7996" w:type="dxa"/>
        <w:tblInd w:w="240" w:type="dxa"/>
        <w:tblLook w:val="04A0"/>
      </w:tblPr>
      <w:tblGrid>
        <w:gridCol w:w="1606"/>
        <w:gridCol w:w="6390"/>
      </w:tblGrid>
      <w:tr w:rsidR="00A62FBF">
        <w:trPr>
          <w:trHeight w:val="530"/>
        </w:trPr>
        <w:tc>
          <w:tcPr>
            <w:tcW w:w="1606" w:type="dxa"/>
          </w:tcPr>
          <w:p w:rsidR="00A62FBF" w:rsidRDefault="00A62FBF">
            <w:pPr>
              <w:ind w:firstLineChars="100" w:firstLine="201"/>
              <w:rPr>
                <w:b/>
              </w:rPr>
            </w:pPr>
            <w:r>
              <w:rPr>
                <w:b/>
              </w:rPr>
              <w:t>WEEKS</w:t>
            </w:r>
          </w:p>
        </w:tc>
        <w:tc>
          <w:tcPr>
            <w:tcW w:w="6390" w:type="dxa"/>
          </w:tcPr>
          <w:p w:rsidR="00A62FBF" w:rsidRDefault="00A62FBF">
            <w:pPr>
              <w:rPr>
                <w:b/>
              </w:rPr>
            </w:pPr>
            <w:r>
              <w:rPr>
                <w:b/>
              </w:rPr>
              <w:t>SYLLABUS</w:t>
            </w:r>
          </w:p>
        </w:tc>
      </w:tr>
      <w:tr w:rsidR="00A62FBF">
        <w:trPr>
          <w:trHeight w:val="432"/>
        </w:trPr>
        <w:tc>
          <w:tcPr>
            <w:tcW w:w="1606" w:type="dxa"/>
          </w:tcPr>
          <w:p w:rsidR="00A62FBF" w:rsidRDefault="00A62FBF">
            <w:pPr>
              <w:pStyle w:val="TableParagraph"/>
              <w:spacing w:line="247" w:lineRule="exact"/>
              <w:ind w:left="107"/>
            </w:pPr>
            <w:r>
              <w:t>Week1</w:t>
            </w:r>
          </w:p>
        </w:tc>
        <w:tc>
          <w:tcPr>
            <w:tcW w:w="6390" w:type="dxa"/>
          </w:tcPr>
          <w:p w:rsidR="00A62FBF" w:rsidRDefault="00A62FBF">
            <w:pPr>
              <w:jc w:val="both"/>
              <w:rPr>
                <w:color w:val="000000"/>
                <w:sz w:val="24"/>
                <w:szCs w:val="24"/>
              </w:rPr>
            </w:pPr>
            <w:r>
              <w:rPr>
                <w:color w:val="000000"/>
                <w:sz w:val="24"/>
                <w:szCs w:val="24"/>
              </w:rPr>
              <w:t>Money market: Indian money market composition and structure (a) acceptance houses (b) discount houses (c) call money market</w:t>
            </w:r>
          </w:p>
        </w:tc>
      </w:tr>
      <w:tr w:rsidR="00A62FBF">
        <w:trPr>
          <w:trHeight w:val="432"/>
        </w:trPr>
        <w:tc>
          <w:tcPr>
            <w:tcW w:w="1606" w:type="dxa"/>
          </w:tcPr>
          <w:p w:rsidR="00A62FBF" w:rsidRDefault="00A62FBF">
            <w:pPr>
              <w:pStyle w:val="TableParagraph"/>
              <w:spacing w:line="247" w:lineRule="exact"/>
              <w:ind w:left="107"/>
            </w:pPr>
            <w:r>
              <w:t>Week2</w:t>
            </w:r>
          </w:p>
        </w:tc>
        <w:tc>
          <w:tcPr>
            <w:tcW w:w="6390" w:type="dxa"/>
          </w:tcPr>
          <w:p w:rsidR="00A62FBF" w:rsidRDefault="00A62FBF" w:rsidP="00367F18">
            <w:r>
              <w:t>Recent trends in Indian money market</w:t>
            </w:r>
          </w:p>
        </w:tc>
      </w:tr>
      <w:tr w:rsidR="00A62FBF">
        <w:trPr>
          <w:trHeight w:val="432"/>
        </w:trPr>
        <w:tc>
          <w:tcPr>
            <w:tcW w:w="1606" w:type="dxa"/>
          </w:tcPr>
          <w:p w:rsidR="00A62FBF" w:rsidRDefault="00A62FBF">
            <w:pPr>
              <w:pStyle w:val="TableParagraph"/>
              <w:spacing w:line="247" w:lineRule="exact"/>
              <w:ind w:left="107"/>
            </w:pPr>
            <w:r>
              <w:t>Week3</w:t>
            </w:r>
          </w:p>
        </w:tc>
        <w:tc>
          <w:tcPr>
            <w:tcW w:w="6390" w:type="dxa"/>
          </w:tcPr>
          <w:p w:rsidR="00A62FBF" w:rsidRDefault="00A62FBF">
            <w:pPr>
              <w:widowControl w:val="0"/>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Capital market: security market- (a) new issue market (b)secondary market</w:t>
            </w:r>
          </w:p>
        </w:tc>
      </w:tr>
      <w:tr w:rsidR="00A62FBF">
        <w:trPr>
          <w:trHeight w:val="432"/>
        </w:trPr>
        <w:tc>
          <w:tcPr>
            <w:tcW w:w="1606" w:type="dxa"/>
          </w:tcPr>
          <w:p w:rsidR="00A62FBF" w:rsidRDefault="00A62FBF">
            <w:pPr>
              <w:pStyle w:val="TableParagraph"/>
              <w:spacing w:line="249" w:lineRule="exact"/>
              <w:ind w:left="107"/>
            </w:pPr>
            <w:r>
              <w:t>Week4</w:t>
            </w:r>
          </w:p>
        </w:tc>
        <w:tc>
          <w:tcPr>
            <w:tcW w:w="6390" w:type="dxa"/>
          </w:tcPr>
          <w:p w:rsidR="00A62FBF" w:rsidRDefault="00A62FBF">
            <w:pPr>
              <w:autoSpaceDE w:val="0"/>
              <w:autoSpaceDN w:val="0"/>
              <w:adjustRightInd w:val="0"/>
              <w:rPr>
                <w:rFonts w:ascii="TimesNewRoman" w:hAnsi="TimesNewRoman" w:cs="TimesNewRoman"/>
                <w:sz w:val="24"/>
                <w:szCs w:val="24"/>
              </w:rPr>
            </w:pPr>
            <w:r>
              <w:rPr>
                <w:rFonts w:ascii="TimesNewRoman" w:hAnsi="TimesNewRoman" w:cs="TimesNewRoman"/>
                <w:sz w:val="24"/>
                <w:szCs w:val="24"/>
              </w:rPr>
              <w:t>Stock exchange -national stock exchange and over the counter exchange</w:t>
            </w:r>
          </w:p>
        </w:tc>
      </w:tr>
      <w:tr w:rsidR="00A62FBF">
        <w:trPr>
          <w:trHeight w:val="432"/>
        </w:trPr>
        <w:tc>
          <w:tcPr>
            <w:tcW w:w="1606" w:type="dxa"/>
          </w:tcPr>
          <w:p w:rsidR="00A62FBF" w:rsidRDefault="00A62FBF">
            <w:pPr>
              <w:pStyle w:val="TableParagraph"/>
              <w:spacing w:line="245" w:lineRule="exact"/>
              <w:ind w:left="107"/>
            </w:pPr>
            <w:r>
              <w:t>Week5</w:t>
            </w:r>
          </w:p>
        </w:tc>
        <w:tc>
          <w:tcPr>
            <w:tcW w:w="6390" w:type="dxa"/>
          </w:tcPr>
          <w:p w:rsidR="00A62FBF" w:rsidRDefault="00A62FBF">
            <w:pPr>
              <w:jc w:val="both"/>
            </w:pPr>
            <w:r>
              <w:t>Test, Assignment</w:t>
            </w:r>
          </w:p>
        </w:tc>
      </w:tr>
      <w:tr w:rsidR="00A62FBF">
        <w:trPr>
          <w:trHeight w:val="432"/>
        </w:trPr>
        <w:tc>
          <w:tcPr>
            <w:tcW w:w="1606" w:type="dxa"/>
          </w:tcPr>
          <w:p w:rsidR="00A62FBF" w:rsidRDefault="00A62FBF">
            <w:pPr>
              <w:pStyle w:val="TableParagraph"/>
              <w:spacing w:line="247" w:lineRule="exact"/>
              <w:ind w:left="107"/>
            </w:pPr>
            <w:r>
              <w:t>Week6</w:t>
            </w:r>
          </w:p>
        </w:tc>
        <w:tc>
          <w:tcPr>
            <w:tcW w:w="6390" w:type="dxa"/>
          </w:tcPr>
          <w:p w:rsidR="00A62FBF" w:rsidRDefault="00A62FBF">
            <w:pPr>
              <w:jc w:val="both"/>
            </w:pPr>
            <w:r>
              <w:t>SEBI-Introduction, role, power, objective, scope and function</w:t>
            </w:r>
          </w:p>
        </w:tc>
      </w:tr>
      <w:tr w:rsidR="00A62FBF">
        <w:trPr>
          <w:trHeight w:val="432"/>
        </w:trPr>
        <w:tc>
          <w:tcPr>
            <w:tcW w:w="1606" w:type="dxa"/>
          </w:tcPr>
          <w:p w:rsidR="00A62FBF" w:rsidRDefault="00A62FBF">
            <w:pPr>
              <w:pStyle w:val="TableParagraph"/>
              <w:spacing w:line="247" w:lineRule="exact"/>
              <w:ind w:left="107"/>
            </w:pPr>
            <w:r>
              <w:t>Week7</w:t>
            </w:r>
          </w:p>
        </w:tc>
        <w:tc>
          <w:tcPr>
            <w:tcW w:w="6390" w:type="dxa"/>
          </w:tcPr>
          <w:p w:rsidR="00A62FBF" w:rsidRDefault="00A62FBF">
            <w:pPr>
              <w:autoSpaceDE w:val="0"/>
              <w:autoSpaceDN w:val="0"/>
              <w:adjustRightInd w:val="0"/>
              <w:rPr>
                <w:rFonts w:ascii="TimesNewRoman" w:hAnsi="TimesNewRoman" w:cs="TimesNewRoman"/>
                <w:sz w:val="24"/>
                <w:szCs w:val="24"/>
              </w:rPr>
            </w:pPr>
            <w:r>
              <w:rPr>
                <w:rFonts w:ascii="TimesNewRoman" w:hAnsi="TimesNewRoman" w:cs="TimesNewRoman"/>
                <w:sz w:val="24"/>
                <w:szCs w:val="24"/>
              </w:rPr>
              <w:t>Investor protection</w:t>
            </w:r>
          </w:p>
        </w:tc>
      </w:tr>
      <w:tr w:rsidR="00A62FBF">
        <w:trPr>
          <w:trHeight w:val="432"/>
        </w:trPr>
        <w:tc>
          <w:tcPr>
            <w:tcW w:w="1606" w:type="dxa"/>
          </w:tcPr>
          <w:p w:rsidR="00A62FBF" w:rsidRDefault="00A62FBF">
            <w:pPr>
              <w:pStyle w:val="TableParagraph"/>
              <w:spacing w:line="247" w:lineRule="exact"/>
              <w:ind w:left="107"/>
            </w:pPr>
            <w:r>
              <w:t>Week8</w:t>
            </w:r>
          </w:p>
        </w:tc>
        <w:tc>
          <w:tcPr>
            <w:tcW w:w="6390" w:type="dxa"/>
          </w:tcPr>
          <w:p w:rsidR="00A62FBF" w:rsidRDefault="00A62FBF">
            <w:pPr>
              <w:adjustRightInd w:val="0"/>
              <w:jc w:val="both"/>
            </w:pPr>
            <w:r>
              <w:t>Presentations, Assignment</w:t>
            </w:r>
          </w:p>
        </w:tc>
      </w:tr>
      <w:tr w:rsidR="00A62FBF">
        <w:trPr>
          <w:trHeight w:val="432"/>
        </w:trPr>
        <w:tc>
          <w:tcPr>
            <w:tcW w:w="1606" w:type="dxa"/>
          </w:tcPr>
          <w:p w:rsidR="00A62FBF" w:rsidRDefault="00A62FBF">
            <w:pPr>
              <w:pStyle w:val="TableParagraph"/>
              <w:spacing w:line="247" w:lineRule="exact"/>
              <w:ind w:left="107"/>
            </w:pPr>
            <w:r>
              <w:t>Week9</w:t>
            </w:r>
          </w:p>
        </w:tc>
        <w:tc>
          <w:tcPr>
            <w:tcW w:w="6390" w:type="dxa"/>
          </w:tcPr>
          <w:p w:rsidR="00A62FBF" w:rsidRDefault="00A62FBF">
            <w:pPr>
              <w:tabs>
                <w:tab w:val="left" w:pos="6570"/>
              </w:tabs>
              <w:adjustRightInd w:val="0"/>
              <w:jc w:val="both"/>
              <w:rPr>
                <w:rFonts w:ascii="TimesNewRoman" w:hAnsi="TimesNewRoman" w:cs="TimesNewRoman"/>
                <w:sz w:val="24"/>
                <w:szCs w:val="24"/>
              </w:rPr>
            </w:pPr>
            <w:r>
              <w:rPr>
                <w:rFonts w:ascii="TimesNewRoman" w:hAnsi="TimesNewRoman" w:cs="TimesNewRoman"/>
                <w:sz w:val="24"/>
                <w:szCs w:val="24"/>
              </w:rPr>
              <w:t>Functionaries on stock exchange</w:t>
            </w:r>
          </w:p>
        </w:tc>
      </w:tr>
      <w:tr w:rsidR="00A62FBF">
        <w:trPr>
          <w:trHeight w:val="432"/>
        </w:trPr>
        <w:tc>
          <w:tcPr>
            <w:tcW w:w="1606" w:type="dxa"/>
          </w:tcPr>
          <w:p w:rsidR="00A62FBF" w:rsidRDefault="00A62FBF">
            <w:pPr>
              <w:pStyle w:val="TableParagraph"/>
              <w:spacing w:line="247" w:lineRule="exact"/>
              <w:ind w:left="107"/>
            </w:pPr>
            <w:r>
              <w:t>Week10</w:t>
            </w:r>
          </w:p>
        </w:tc>
        <w:tc>
          <w:tcPr>
            <w:tcW w:w="6390" w:type="dxa"/>
          </w:tcPr>
          <w:p w:rsidR="00A62FBF" w:rsidRDefault="00A62FBF">
            <w:pPr>
              <w:autoSpaceDE w:val="0"/>
              <w:autoSpaceDN w:val="0"/>
              <w:adjustRightInd w:val="0"/>
              <w:rPr>
                <w:sz w:val="24"/>
                <w:szCs w:val="24"/>
              </w:rPr>
            </w:pPr>
            <w:r>
              <w:rPr>
                <w:sz w:val="24"/>
                <w:szCs w:val="24"/>
              </w:rPr>
              <w:t>Financial services</w:t>
            </w:r>
          </w:p>
        </w:tc>
      </w:tr>
      <w:tr w:rsidR="00A62FBF">
        <w:trPr>
          <w:trHeight w:val="432"/>
        </w:trPr>
        <w:tc>
          <w:tcPr>
            <w:tcW w:w="1606" w:type="dxa"/>
          </w:tcPr>
          <w:p w:rsidR="00A62FBF" w:rsidRDefault="00A62FBF">
            <w:pPr>
              <w:pStyle w:val="TableParagraph"/>
              <w:spacing w:line="247" w:lineRule="exact"/>
              <w:ind w:left="107"/>
            </w:pPr>
            <w:r>
              <w:t>Week11</w:t>
            </w:r>
          </w:p>
        </w:tc>
        <w:tc>
          <w:tcPr>
            <w:tcW w:w="6390" w:type="dxa"/>
          </w:tcPr>
          <w:p w:rsidR="00A62FBF" w:rsidRDefault="00A62FBF">
            <w:pPr>
              <w:autoSpaceDE w:val="0"/>
              <w:autoSpaceDN w:val="0"/>
              <w:adjustRightInd w:val="0"/>
              <w:rPr>
                <w:rFonts w:ascii="TimesNewRoman" w:hAnsi="TimesNewRoman" w:cs="TimesNewRoman"/>
                <w:sz w:val="24"/>
                <w:szCs w:val="24"/>
              </w:rPr>
            </w:pPr>
            <w:r>
              <w:rPr>
                <w:rFonts w:ascii="TimesNewRoman" w:hAnsi="TimesNewRoman" w:cs="TimesNewRoman"/>
                <w:sz w:val="24"/>
                <w:szCs w:val="24"/>
              </w:rPr>
              <w:t>Test, Assignment</w:t>
            </w:r>
          </w:p>
        </w:tc>
      </w:tr>
      <w:tr w:rsidR="00A62FBF">
        <w:trPr>
          <w:trHeight w:val="432"/>
        </w:trPr>
        <w:tc>
          <w:tcPr>
            <w:tcW w:w="1606" w:type="dxa"/>
          </w:tcPr>
          <w:p w:rsidR="00A62FBF" w:rsidRDefault="00A62FBF">
            <w:pPr>
              <w:pStyle w:val="TableParagraph"/>
              <w:spacing w:line="247" w:lineRule="exact"/>
              <w:ind w:left="107"/>
            </w:pPr>
            <w:r>
              <w:t>Week12</w:t>
            </w:r>
          </w:p>
        </w:tc>
        <w:tc>
          <w:tcPr>
            <w:tcW w:w="6390" w:type="dxa"/>
          </w:tcPr>
          <w:p w:rsidR="00A62FBF" w:rsidRDefault="00A62FBF">
            <w:pPr>
              <w:autoSpaceDE w:val="0"/>
              <w:autoSpaceDN w:val="0"/>
              <w:adjustRightInd w:val="0"/>
              <w:rPr>
                <w:rFonts w:ascii="TimesNewRoman" w:hAnsi="TimesNewRoman" w:cs="TimesNewRoman"/>
                <w:sz w:val="24"/>
                <w:szCs w:val="24"/>
              </w:rPr>
            </w:pPr>
            <w:r>
              <w:rPr>
                <w:rFonts w:ascii="TimesNewRoman" w:hAnsi="TimesNewRoman" w:cs="TimesNewRoman"/>
                <w:sz w:val="24"/>
                <w:szCs w:val="24"/>
              </w:rPr>
              <w:t>Role, policy measures relating to development financial institution in India</w:t>
            </w:r>
          </w:p>
        </w:tc>
      </w:tr>
      <w:tr w:rsidR="00A62FBF">
        <w:trPr>
          <w:trHeight w:val="432"/>
        </w:trPr>
        <w:tc>
          <w:tcPr>
            <w:tcW w:w="1606" w:type="dxa"/>
          </w:tcPr>
          <w:p w:rsidR="00A62FBF" w:rsidRDefault="00A62FBF">
            <w:pPr>
              <w:pStyle w:val="TableParagraph"/>
              <w:spacing w:line="245" w:lineRule="exact"/>
              <w:ind w:left="107"/>
            </w:pPr>
            <w:r>
              <w:t>Week13</w:t>
            </w:r>
          </w:p>
        </w:tc>
        <w:tc>
          <w:tcPr>
            <w:tcW w:w="6390" w:type="dxa"/>
          </w:tcPr>
          <w:p w:rsidR="00A62FBF" w:rsidRDefault="00A62FBF">
            <w:pPr>
              <w:widowControl w:val="0"/>
              <w:autoSpaceDE w:val="0"/>
              <w:autoSpaceDN w:val="0"/>
              <w:spacing w:before="2" w:line="266" w:lineRule="exact"/>
              <w:ind w:right="182"/>
              <w:rPr>
                <w:rFonts w:ascii="TimesNewRoman" w:hAnsi="TimesNewRoman" w:cs="TimesNewRoman"/>
                <w:sz w:val="24"/>
                <w:szCs w:val="24"/>
              </w:rPr>
            </w:pPr>
            <w:r>
              <w:rPr>
                <w:rFonts w:ascii="TimesNewRoman" w:hAnsi="TimesNewRoman" w:cs="TimesNewRoman"/>
                <w:sz w:val="24"/>
                <w:szCs w:val="24"/>
              </w:rPr>
              <w:t>Product and services offered by IFCI, IDBI, IIBI, SIDBI, IDFCL, EXIM, NABARD ,ICICI.</w:t>
            </w:r>
          </w:p>
        </w:tc>
      </w:tr>
      <w:tr w:rsidR="00A62FBF">
        <w:trPr>
          <w:trHeight w:val="432"/>
        </w:trPr>
        <w:tc>
          <w:tcPr>
            <w:tcW w:w="1606" w:type="dxa"/>
          </w:tcPr>
          <w:p w:rsidR="00A62FBF" w:rsidRDefault="00A62FBF">
            <w:pPr>
              <w:pStyle w:val="TableParagraph"/>
              <w:spacing w:line="247" w:lineRule="exact"/>
              <w:ind w:left="107"/>
            </w:pPr>
            <w:r>
              <w:t>Week14</w:t>
            </w:r>
          </w:p>
        </w:tc>
        <w:tc>
          <w:tcPr>
            <w:tcW w:w="6390" w:type="dxa"/>
          </w:tcPr>
          <w:p w:rsidR="00A62FBF" w:rsidRDefault="00A62FBF" w:rsidP="00367F18">
            <w:r>
              <w:t>Meaning and benefit of mutual fund, types, SEBI guidelines</w:t>
            </w:r>
          </w:p>
        </w:tc>
      </w:tr>
      <w:tr w:rsidR="00A62FBF">
        <w:trPr>
          <w:trHeight w:val="432"/>
        </w:trPr>
        <w:tc>
          <w:tcPr>
            <w:tcW w:w="1606" w:type="dxa"/>
          </w:tcPr>
          <w:p w:rsidR="00A62FBF" w:rsidRDefault="00A62FBF">
            <w:pPr>
              <w:pStyle w:val="TableParagraph"/>
              <w:spacing w:line="247" w:lineRule="exact"/>
              <w:ind w:left="107"/>
            </w:pPr>
            <w:r>
              <w:t>Week15</w:t>
            </w:r>
          </w:p>
        </w:tc>
        <w:tc>
          <w:tcPr>
            <w:tcW w:w="6390" w:type="dxa"/>
          </w:tcPr>
          <w:p w:rsidR="00A62FBF" w:rsidRDefault="00A62FBF" w:rsidP="00367F18">
            <w:r>
              <w:t>Assignment, presentation</w:t>
            </w:r>
          </w:p>
        </w:tc>
      </w:tr>
      <w:tr w:rsidR="00A62FBF">
        <w:trPr>
          <w:trHeight w:val="432"/>
        </w:trPr>
        <w:tc>
          <w:tcPr>
            <w:tcW w:w="1606" w:type="dxa"/>
          </w:tcPr>
          <w:p w:rsidR="00A62FBF" w:rsidRDefault="00A62FBF">
            <w:pPr>
              <w:pStyle w:val="TableParagraph"/>
              <w:spacing w:line="249" w:lineRule="exact"/>
              <w:ind w:left="107"/>
            </w:pPr>
            <w:r>
              <w:t>Week16</w:t>
            </w:r>
          </w:p>
        </w:tc>
        <w:tc>
          <w:tcPr>
            <w:tcW w:w="6390" w:type="dxa"/>
          </w:tcPr>
          <w:p w:rsidR="00A62FBF" w:rsidRDefault="00830781">
            <w:r>
              <w:t>T</w:t>
            </w:r>
            <w:r w:rsidR="00A62FBF">
              <w:t>est</w:t>
            </w:r>
          </w:p>
        </w:tc>
      </w:tr>
    </w:tbl>
    <w:p w:rsidR="00A62FBF" w:rsidRDefault="00A62FBF"/>
    <w:p w:rsidR="00A62FBF" w:rsidRDefault="00FB2AE9">
      <w:r w:rsidRPr="00FB2AE9">
        <w:object w:dxaOrig="9586" w:dyaOrig="1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631pt" o:ole="">
            <v:imagedata r:id="rId6" o:title=""/>
          </v:shape>
          <o:OLEObject Type="Embed" ProgID="Word.Document.12" ShapeID="_x0000_i1025" DrawAspect="Content" ObjectID="_1787991224" r:id="rId7"/>
        </w:object>
      </w:r>
    </w:p>
    <w:p w:rsidR="00A62FBF" w:rsidRDefault="00A62FBF">
      <w:pPr>
        <w:spacing w:after="0" w:line="240" w:lineRule="auto"/>
        <w:jc w:val="center"/>
        <w:rPr>
          <w:b/>
          <w:bCs/>
          <w:sz w:val="28"/>
          <w:szCs w:val="28"/>
        </w:rPr>
      </w:pPr>
    </w:p>
    <w:p w:rsidR="00AA5893" w:rsidRDefault="00AA5893"/>
    <w:p w:rsidR="00AA5893" w:rsidRDefault="00AA5893" w:rsidP="00367F18">
      <w:pPr>
        <w:spacing w:after="0" w:line="240" w:lineRule="auto"/>
        <w:ind w:firstLineChars="100" w:firstLine="281"/>
        <w:rPr>
          <w:b/>
          <w:sz w:val="28"/>
          <w:szCs w:val="28"/>
        </w:rPr>
      </w:pPr>
    </w:p>
    <w:p w:rsidR="00AA5893" w:rsidRDefault="00AA5893" w:rsidP="00367F18">
      <w:pPr>
        <w:spacing w:after="0" w:line="240" w:lineRule="auto"/>
        <w:ind w:firstLineChars="100" w:firstLine="281"/>
        <w:rPr>
          <w:b/>
          <w:sz w:val="28"/>
          <w:szCs w:val="28"/>
        </w:rPr>
      </w:pPr>
    </w:p>
    <w:p w:rsidR="00AA5893" w:rsidRDefault="00AA5893" w:rsidP="00367F18">
      <w:pPr>
        <w:spacing w:after="0" w:line="240" w:lineRule="auto"/>
        <w:ind w:firstLineChars="100" w:firstLine="281"/>
        <w:rPr>
          <w:b/>
          <w:sz w:val="28"/>
          <w:szCs w:val="28"/>
        </w:rPr>
      </w:pPr>
    </w:p>
    <w:p w:rsidR="00AA5893" w:rsidRDefault="00AA5893" w:rsidP="00367F18">
      <w:pPr>
        <w:spacing w:after="0" w:line="240" w:lineRule="auto"/>
        <w:ind w:firstLineChars="100" w:firstLine="281"/>
        <w:rPr>
          <w:b/>
          <w:sz w:val="28"/>
          <w:szCs w:val="28"/>
        </w:rPr>
      </w:pPr>
    </w:p>
    <w:sectPr w:rsidR="00AA5893" w:rsidSect="00AA58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AB" w:rsidRDefault="00BB34AB" w:rsidP="00035270">
      <w:pPr>
        <w:spacing w:after="0" w:line="240" w:lineRule="auto"/>
      </w:pPr>
      <w:r>
        <w:separator/>
      </w:r>
    </w:p>
  </w:endnote>
  <w:endnote w:type="continuationSeparator" w:id="1">
    <w:p w:rsidR="00BB34AB" w:rsidRDefault="00BB34AB" w:rsidP="00035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sig w:usb0="00000000" w:usb1="00000000" w:usb2="00000000" w:usb3="00000000" w:csb0="00000001" w:csb1="00000000"/>
  </w:font>
  <w:font w:name="TimesNewRoman,Bold">
    <w:altName w:val="Times New Roman"/>
    <w:charset w:val="00"/>
    <w:family w:val="roman"/>
    <w:pitch w:val="default"/>
    <w:sig w:usb0="00000000" w:usb1="00000000" w:usb2="00000000" w:usb3="00000000" w:csb0="00000000"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AB" w:rsidRDefault="00BB34AB" w:rsidP="00035270">
      <w:pPr>
        <w:spacing w:after="0" w:line="240" w:lineRule="auto"/>
      </w:pPr>
      <w:r>
        <w:separator/>
      </w:r>
    </w:p>
  </w:footnote>
  <w:footnote w:type="continuationSeparator" w:id="1">
    <w:p w:rsidR="00BB34AB" w:rsidRDefault="00BB34AB" w:rsidP="000352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5893"/>
    <w:rsid w:val="00035270"/>
    <w:rsid w:val="00080417"/>
    <w:rsid w:val="00183D63"/>
    <w:rsid w:val="001D2B07"/>
    <w:rsid w:val="001E28C7"/>
    <w:rsid w:val="001F4AFC"/>
    <w:rsid w:val="00367F18"/>
    <w:rsid w:val="0045423E"/>
    <w:rsid w:val="00553C68"/>
    <w:rsid w:val="007666AC"/>
    <w:rsid w:val="00767FAF"/>
    <w:rsid w:val="00781AC3"/>
    <w:rsid w:val="007B4464"/>
    <w:rsid w:val="00830781"/>
    <w:rsid w:val="00910F57"/>
    <w:rsid w:val="00A21C22"/>
    <w:rsid w:val="00A62FBF"/>
    <w:rsid w:val="00AA5893"/>
    <w:rsid w:val="00B21DF9"/>
    <w:rsid w:val="00B4031B"/>
    <w:rsid w:val="00BB34AB"/>
    <w:rsid w:val="00C71F07"/>
    <w:rsid w:val="00D4717C"/>
    <w:rsid w:val="00D84AC7"/>
    <w:rsid w:val="00E65087"/>
    <w:rsid w:val="00EC0B72"/>
    <w:rsid w:val="00ED28DB"/>
    <w:rsid w:val="00FB2A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AA589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table" w:styleId="TableGrid">
    <w:name w:val="Table Grid"/>
    <w:basedOn w:val="TableNormal"/>
    <w:uiPriority w:val="39"/>
    <w:qFormat/>
    <w:rsid w:val="00AA5893"/>
    <w:pPr>
      <w:spacing w:after="0" w:line="240" w:lineRule="auto"/>
    </w:pPr>
    <w:rPr>
      <w:rFonts w:ascii="Times New Roman" w:eastAsia="SimSun" w:hAnsi="Times New Roman"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A5893"/>
    <w:pPr>
      <w:widowControl w:val="0"/>
      <w:autoSpaceDE w:val="0"/>
      <w:autoSpaceDN w:val="0"/>
      <w:spacing w:after="0" w:line="235" w:lineRule="exact"/>
      <w:ind w:left="110"/>
    </w:pPr>
    <w:rPr>
      <w:rFonts w:ascii="Times New Roman" w:eastAsia="Times New Roman" w:hAnsi="Times New Roman" w:cs="Times New Roman"/>
      <w:kern w:val="0"/>
      <w:lang w:val="en-US"/>
    </w:rPr>
  </w:style>
  <w:style w:type="paragraph" w:styleId="Header">
    <w:name w:val="header"/>
    <w:basedOn w:val="Normal"/>
    <w:link w:val="HeaderChar"/>
    <w:uiPriority w:val="99"/>
    <w:semiHidden/>
    <w:unhideWhenUsed/>
    <w:rsid w:val="00035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270"/>
  </w:style>
  <w:style w:type="paragraph" w:styleId="Footer">
    <w:name w:val="footer"/>
    <w:basedOn w:val="Normal"/>
    <w:link w:val="FooterChar"/>
    <w:uiPriority w:val="99"/>
    <w:semiHidden/>
    <w:unhideWhenUsed/>
    <w:rsid w:val="00035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2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Office_Word_Document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Anita</dc:creator>
  <cp:lastModifiedBy>user</cp:lastModifiedBy>
  <cp:revision>5</cp:revision>
  <dcterms:created xsi:type="dcterms:W3CDTF">2024-09-16T04:55:00Z</dcterms:created>
  <dcterms:modified xsi:type="dcterms:W3CDTF">2024-09-16T05:57:00Z</dcterms:modified>
</cp:coreProperties>
</file>